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9B" w:rsidRPr="001D28FA" w:rsidRDefault="00867D47">
      <w:pPr>
        <w:spacing w:after="0" w:line="408" w:lineRule="auto"/>
        <w:ind w:left="120"/>
        <w:jc w:val="center"/>
        <w:rPr>
          <w:lang w:val="ru-RU"/>
        </w:rPr>
      </w:pPr>
      <w:bookmarkStart w:id="0" w:name="block-22385125"/>
      <w:r w:rsidRPr="001D28F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429B" w:rsidRPr="001D28FA" w:rsidRDefault="00867D47">
      <w:pPr>
        <w:spacing w:after="0" w:line="408" w:lineRule="auto"/>
        <w:ind w:left="120"/>
        <w:jc w:val="center"/>
        <w:rPr>
          <w:lang w:val="ru-RU"/>
        </w:rPr>
      </w:pPr>
      <w:r w:rsidRPr="001D28FA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общеобразовательное бюджетное учреждение </w:t>
      </w:r>
      <w:r w:rsidRPr="001D28FA">
        <w:rPr>
          <w:sz w:val="28"/>
          <w:lang w:val="ru-RU"/>
        </w:rPr>
        <w:br/>
      </w:r>
      <w:r w:rsidRPr="001D28FA">
        <w:rPr>
          <w:rFonts w:ascii="Times New Roman" w:hAnsi="Times New Roman"/>
          <w:b/>
          <w:color w:val="000000"/>
          <w:sz w:val="28"/>
          <w:lang w:val="ru-RU"/>
        </w:rPr>
        <w:t xml:space="preserve"> основная общеобразовательная школа № 24 имени Героя Советского Союза Герасима Евсеевича Кучерявого</w:t>
      </w:r>
      <w:r w:rsidRPr="001D28FA">
        <w:rPr>
          <w:sz w:val="28"/>
          <w:lang w:val="ru-RU"/>
        </w:rPr>
        <w:br/>
      </w:r>
      <w:r w:rsidRPr="001D28F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</w:t>
      </w:r>
      <w:proofErr w:type="spellStart"/>
      <w:r w:rsidRPr="001D28FA">
        <w:rPr>
          <w:rFonts w:ascii="Times New Roman" w:hAnsi="Times New Roman"/>
          <w:b/>
          <w:color w:val="000000"/>
          <w:sz w:val="28"/>
          <w:lang w:val="ru-RU"/>
        </w:rPr>
        <w:t>Кореновский</w:t>
      </w:r>
      <w:proofErr w:type="spellEnd"/>
      <w:r w:rsidRPr="001D28FA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Pr="001D28FA">
        <w:rPr>
          <w:sz w:val="28"/>
          <w:lang w:val="ru-RU"/>
        </w:rPr>
        <w:br/>
      </w:r>
      <w:bookmarkStart w:id="1" w:name="fcb9eec2-6d9c-4e95-acb9-9498587751c9"/>
      <w:bookmarkEnd w:id="1"/>
      <w:r w:rsidRPr="001D28F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D429B" w:rsidRPr="001D28FA" w:rsidRDefault="00867D47">
      <w:pPr>
        <w:spacing w:after="0" w:line="408" w:lineRule="auto"/>
        <w:ind w:left="120"/>
        <w:jc w:val="center"/>
        <w:rPr>
          <w:lang w:val="ru-RU"/>
        </w:rPr>
      </w:pPr>
      <w:r w:rsidRPr="001D28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1D28FA">
        <w:rPr>
          <w:rFonts w:ascii="Times New Roman" w:hAnsi="Times New Roman"/>
          <w:b/>
          <w:color w:val="000000"/>
          <w:sz w:val="28"/>
          <w:lang w:val="ru-RU"/>
        </w:rPr>
        <w:t xml:space="preserve">Краснодарский край, </w:t>
      </w:r>
      <w:proofErr w:type="spellStart"/>
      <w:r w:rsidRPr="001D28FA">
        <w:rPr>
          <w:rFonts w:ascii="Times New Roman" w:hAnsi="Times New Roman"/>
          <w:b/>
          <w:color w:val="000000"/>
          <w:sz w:val="28"/>
          <w:lang w:val="ru-RU"/>
        </w:rPr>
        <w:t>Кореновский</w:t>
      </w:r>
      <w:proofErr w:type="spellEnd"/>
      <w:r w:rsidRPr="001D28FA">
        <w:rPr>
          <w:rFonts w:ascii="Times New Roman" w:hAnsi="Times New Roman"/>
          <w:b/>
          <w:color w:val="000000"/>
          <w:sz w:val="28"/>
          <w:lang w:val="ru-RU"/>
        </w:rPr>
        <w:t xml:space="preserve"> район, станица Платнировская</w:t>
      </w:r>
      <w:bookmarkEnd w:id="2"/>
      <w:r w:rsidRPr="001D28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28FA">
        <w:rPr>
          <w:rFonts w:ascii="Times New Roman" w:hAnsi="Times New Roman"/>
          <w:color w:val="000000"/>
          <w:sz w:val="28"/>
          <w:lang w:val="ru-RU"/>
        </w:rPr>
        <w:t>​</w:t>
      </w:r>
    </w:p>
    <w:p w:rsidR="001D429B" w:rsidRDefault="00867D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МОБУ ООШ № 24 МО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Кореновский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</w:t>
      </w:r>
      <w:proofErr w:type="spellEnd"/>
    </w:p>
    <w:p w:rsidR="001D429B" w:rsidRDefault="001D429B">
      <w:pPr>
        <w:spacing w:after="0"/>
        <w:ind w:left="120"/>
      </w:pPr>
    </w:p>
    <w:p w:rsidR="001D429B" w:rsidRDefault="001D429B">
      <w:pPr>
        <w:spacing w:after="0"/>
        <w:ind w:left="120"/>
      </w:pPr>
    </w:p>
    <w:p w:rsidR="001D429B" w:rsidRDefault="001D429B">
      <w:pPr>
        <w:spacing w:after="0"/>
        <w:ind w:left="120"/>
      </w:pPr>
    </w:p>
    <w:p w:rsidR="001D429B" w:rsidRDefault="001D429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D28FA" w:rsidTr="000D4161">
        <w:tc>
          <w:tcPr>
            <w:tcW w:w="3114" w:type="dxa"/>
          </w:tcPr>
          <w:p w:rsidR="00C53FFE" w:rsidRPr="0040209D" w:rsidRDefault="00867D4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67D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867D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67D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Коваль</w:t>
            </w:r>
          </w:p>
          <w:p w:rsidR="004E6975" w:rsidRDefault="00867D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67D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67D47" w:rsidP="001D2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67D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67D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67D4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67D4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А.Р.Лавренова</w:t>
            </w:r>
            <w:proofErr w:type="spellEnd"/>
          </w:p>
          <w:p w:rsidR="000E6D86" w:rsidRDefault="00867D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67D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429B" w:rsidRPr="001D28FA" w:rsidRDefault="001D429B">
      <w:pPr>
        <w:spacing w:after="0"/>
        <w:ind w:left="120"/>
        <w:rPr>
          <w:lang w:val="ru-RU"/>
        </w:rPr>
      </w:pPr>
    </w:p>
    <w:p w:rsidR="001D429B" w:rsidRPr="001D28FA" w:rsidRDefault="00867D47">
      <w:pPr>
        <w:spacing w:after="0"/>
        <w:ind w:left="120"/>
        <w:rPr>
          <w:lang w:val="ru-RU"/>
        </w:rPr>
      </w:pPr>
      <w:r w:rsidRPr="001D28FA">
        <w:rPr>
          <w:rFonts w:ascii="Times New Roman" w:hAnsi="Times New Roman"/>
          <w:color w:val="000000"/>
          <w:sz w:val="28"/>
          <w:lang w:val="ru-RU"/>
        </w:rPr>
        <w:t>‌</w:t>
      </w:r>
    </w:p>
    <w:p w:rsidR="001D429B" w:rsidRPr="001D28FA" w:rsidRDefault="001D429B">
      <w:pPr>
        <w:spacing w:after="0"/>
        <w:ind w:left="120"/>
        <w:rPr>
          <w:lang w:val="ru-RU"/>
        </w:rPr>
      </w:pPr>
    </w:p>
    <w:p w:rsidR="001D429B" w:rsidRPr="001D28FA" w:rsidRDefault="001D429B">
      <w:pPr>
        <w:spacing w:after="0"/>
        <w:ind w:left="120"/>
        <w:rPr>
          <w:lang w:val="ru-RU"/>
        </w:rPr>
      </w:pPr>
    </w:p>
    <w:p w:rsidR="001D429B" w:rsidRPr="001D28FA" w:rsidRDefault="001D429B">
      <w:pPr>
        <w:spacing w:after="0"/>
        <w:ind w:left="120"/>
        <w:rPr>
          <w:lang w:val="ru-RU"/>
        </w:rPr>
      </w:pPr>
    </w:p>
    <w:p w:rsidR="001D429B" w:rsidRPr="001D28FA" w:rsidRDefault="00867D47">
      <w:pPr>
        <w:spacing w:after="0" w:line="408" w:lineRule="auto"/>
        <w:ind w:left="120"/>
        <w:jc w:val="center"/>
        <w:rPr>
          <w:lang w:val="ru-RU"/>
        </w:rPr>
      </w:pPr>
      <w:r w:rsidRPr="001D28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D429B" w:rsidRPr="001D28FA" w:rsidRDefault="00867D47">
      <w:pPr>
        <w:spacing w:after="0" w:line="408" w:lineRule="auto"/>
        <w:ind w:left="120"/>
        <w:jc w:val="center"/>
        <w:rPr>
          <w:lang w:val="ru-RU"/>
        </w:rPr>
      </w:pPr>
      <w:r w:rsidRPr="001D28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D28FA">
        <w:rPr>
          <w:rFonts w:ascii="Times New Roman" w:hAnsi="Times New Roman"/>
          <w:color w:val="000000"/>
          <w:sz w:val="28"/>
          <w:lang w:val="ru-RU"/>
        </w:rPr>
        <w:t xml:space="preserve"> 2978917)</w:t>
      </w:r>
    </w:p>
    <w:p w:rsidR="001D429B" w:rsidRPr="001D28FA" w:rsidRDefault="001D429B">
      <w:pPr>
        <w:spacing w:after="0"/>
        <w:ind w:left="120"/>
        <w:jc w:val="center"/>
        <w:rPr>
          <w:lang w:val="ru-RU"/>
        </w:rPr>
      </w:pPr>
    </w:p>
    <w:p w:rsidR="001D429B" w:rsidRPr="001D28FA" w:rsidRDefault="00867D47">
      <w:pPr>
        <w:spacing w:after="0" w:line="408" w:lineRule="auto"/>
        <w:ind w:left="120"/>
        <w:jc w:val="center"/>
        <w:rPr>
          <w:lang w:val="ru-RU"/>
        </w:rPr>
      </w:pPr>
      <w:r w:rsidRPr="001D28FA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D429B" w:rsidRPr="001D28FA" w:rsidRDefault="00867D47">
      <w:pPr>
        <w:spacing w:after="0" w:line="408" w:lineRule="auto"/>
        <w:ind w:left="120"/>
        <w:jc w:val="center"/>
        <w:rPr>
          <w:lang w:val="ru-RU"/>
        </w:rPr>
      </w:pPr>
      <w:r w:rsidRPr="001D28F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D429B" w:rsidRPr="001D28FA" w:rsidRDefault="001D429B">
      <w:pPr>
        <w:spacing w:after="0"/>
        <w:ind w:left="120"/>
        <w:jc w:val="center"/>
        <w:rPr>
          <w:lang w:val="ru-RU"/>
        </w:rPr>
      </w:pPr>
    </w:p>
    <w:p w:rsidR="001D429B" w:rsidRPr="001D28FA" w:rsidRDefault="001D429B">
      <w:pPr>
        <w:spacing w:after="0"/>
        <w:ind w:left="120"/>
        <w:jc w:val="center"/>
        <w:rPr>
          <w:lang w:val="ru-RU"/>
        </w:rPr>
      </w:pPr>
    </w:p>
    <w:p w:rsidR="001D429B" w:rsidRPr="001D28FA" w:rsidRDefault="001D429B">
      <w:pPr>
        <w:spacing w:after="0"/>
        <w:ind w:left="120"/>
        <w:jc w:val="center"/>
        <w:rPr>
          <w:lang w:val="ru-RU"/>
        </w:rPr>
      </w:pPr>
    </w:p>
    <w:p w:rsidR="001D429B" w:rsidRPr="001D28FA" w:rsidRDefault="001D429B">
      <w:pPr>
        <w:spacing w:after="0"/>
        <w:ind w:left="120"/>
        <w:jc w:val="center"/>
        <w:rPr>
          <w:lang w:val="ru-RU"/>
        </w:rPr>
      </w:pPr>
    </w:p>
    <w:p w:rsidR="001D429B" w:rsidRPr="001D28FA" w:rsidRDefault="001D429B">
      <w:pPr>
        <w:spacing w:after="0"/>
        <w:ind w:left="120"/>
        <w:jc w:val="center"/>
        <w:rPr>
          <w:lang w:val="ru-RU"/>
        </w:rPr>
      </w:pPr>
    </w:p>
    <w:p w:rsidR="001D429B" w:rsidRPr="001D28FA" w:rsidRDefault="00867D47">
      <w:pPr>
        <w:spacing w:after="0"/>
        <w:ind w:left="120"/>
        <w:jc w:val="center"/>
        <w:rPr>
          <w:lang w:val="ru-RU"/>
        </w:rPr>
      </w:pPr>
      <w:r w:rsidRPr="001D28F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1D28FA">
        <w:rPr>
          <w:rFonts w:ascii="Times New Roman" w:hAnsi="Times New Roman"/>
          <w:b/>
          <w:color w:val="000000"/>
          <w:sz w:val="28"/>
          <w:lang w:val="ru-RU"/>
        </w:rPr>
        <w:t xml:space="preserve">ст. </w:t>
      </w:r>
      <w:proofErr w:type="spellStart"/>
      <w:r w:rsidRPr="001D28FA">
        <w:rPr>
          <w:rFonts w:ascii="Times New Roman" w:hAnsi="Times New Roman"/>
          <w:b/>
          <w:color w:val="000000"/>
          <w:sz w:val="28"/>
          <w:lang w:val="ru-RU"/>
        </w:rPr>
        <w:t>Платнировсая</w:t>
      </w:r>
      <w:bookmarkEnd w:id="3"/>
      <w:proofErr w:type="spellEnd"/>
      <w:r w:rsidRPr="001D28F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1D28F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D28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28FA">
        <w:rPr>
          <w:rFonts w:ascii="Times New Roman" w:hAnsi="Times New Roman"/>
          <w:color w:val="000000"/>
          <w:sz w:val="28"/>
          <w:lang w:val="ru-RU"/>
        </w:rPr>
        <w:t>​</w:t>
      </w:r>
    </w:p>
    <w:p w:rsidR="001D429B" w:rsidRPr="001D28FA" w:rsidRDefault="001D429B">
      <w:pPr>
        <w:spacing w:after="0"/>
        <w:ind w:left="120"/>
        <w:rPr>
          <w:lang w:val="ru-RU"/>
        </w:rPr>
      </w:pPr>
    </w:p>
    <w:p w:rsidR="001D429B" w:rsidRPr="001D28FA" w:rsidRDefault="00867D47">
      <w:pPr>
        <w:spacing w:after="0" w:line="264" w:lineRule="auto"/>
        <w:ind w:left="120"/>
        <w:jc w:val="both"/>
        <w:rPr>
          <w:lang w:val="ru-RU"/>
        </w:rPr>
      </w:pPr>
      <w:bookmarkStart w:id="5" w:name="block-22385126"/>
      <w:bookmarkEnd w:id="0"/>
      <w:r w:rsidRPr="001D28FA">
        <w:rPr>
          <w:rFonts w:ascii="Times New Roman" w:hAnsi="Times New Roman"/>
          <w:color w:val="000000"/>
          <w:sz w:val="28"/>
          <w:lang w:val="ru-RU"/>
        </w:rPr>
        <w:t>​</w:t>
      </w:r>
      <w:r w:rsidRPr="001D28F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D429B" w:rsidRPr="001D28FA" w:rsidRDefault="00867D47">
      <w:pPr>
        <w:spacing w:after="0" w:line="264" w:lineRule="auto"/>
        <w:ind w:left="120"/>
        <w:jc w:val="both"/>
        <w:rPr>
          <w:lang w:val="ru-RU"/>
        </w:rPr>
      </w:pPr>
      <w:r w:rsidRPr="001D28F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способ, форма и опыт самовыражения и естественного радостного мировосприятия.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тия музыки.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ется уникальным психологическим механизмом для формирования мировоззрения обучающегося опосредованным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ных принципов.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 сотворчества и сопереживания).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потребности в общении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ачи обучения музыке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формирование эмоционально-ценностной отзывчивости на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собой через доступные формы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музицировани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нты музыкального языка;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й, принципам компоновки учебных тем, форм и методов освоения содержания.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во 2 классе – 34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(1 час в неделю),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4 классе – 34 часа (1 час в неделю).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ных праздниках, конкурсах, концертах, театрализованных действиях, в том числе основанных на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этики», «Иностранный язык» и другие.</w:t>
      </w:r>
    </w:p>
    <w:p w:rsidR="001D429B" w:rsidRPr="001D28FA" w:rsidRDefault="001D429B" w:rsidP="001D28FA">
      <w:pPr>
        <w:jc w:val="both"/>
        <w:rPr>
          <w:sz w:val="24"/>
          <w:szCs w:val="24"/>
          <w:lang w:val="ru-RU"/>
        </w:rPr>
        <w:sectPr w:rsidR="001D429B" w:rsidRPr="001D28FA" w:rsidSect="001D28F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2385127"/>
      <w:bookmarkEnd w:id="5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оящую народную музыку от эстрадных шоу-программ, эксплуатирующих фольклорный колорит. 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бразцов традиционного фольклора своей местности, песен, посвящённых своей малой родине, песен композиторов-земляков;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ческого музея; посещение этнографического спектакля, концерта.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заклички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, считалки, прибаутки).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исполнение русских народных песен разных жанров;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ёжка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», «Заинька» и другие);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тов игрового детского фольклора;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ьные инструменты (балалайка, рожок, свирель, гусли, гармонь, ложки). Инструментальные наигрыши. Плясовые мелодии.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лух тембров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композитор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ов, исполнение песен, в которых присутствуют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видеофильма о русских музыкальных инструментах; посещение музыкального или краеведческого музея; освоение простейших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навыков игры на свирели, ложках.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Народные сказители. Русские народные сказания, былины. Сказки и легенды о музыке и музыкантах.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нараспев;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ин, эпических сказаний, рассказываемых нараспев;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Олонхо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Джангара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былин, сказаний; речитативная импровизация – чтение нараспев фрагмента сказки, былины.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лирическая, плясовая;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е, исполнение песен разных жанров, относящихся к фольклору разных народов Российской Федерации;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нтах (свирель) мелодий народных песен, прослеживание мелодии по нотной записи.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быть сосредоточено на русских традиционных народных праздниках (Рождество,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Осенины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Навруз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Ысыах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бытовавшими ранее и сохранившимися сегодня у различных народностей Российской Федерации;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зких или, наоборот, далёких регионов Российской Федерации);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да, посёлка.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фильма (му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льтфильма), фрагмента музыкального спектакля; творческий проект – театрализованная постановка.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: тувинское горловое пение, кавказская лезгинка, якутский варган, пентатонные лады в музыке респу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блик Поволжья, Сибири). Жанры, интонации, музыкальные инструменты, музыканты-исполнители.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характерных черт,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 типичных элементов музыкального языка (ритм, лад, интонации);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ий народных песен, прослеживание мелодии по нотной записи;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родные мелодии в обработке композиторов. Народные жанры, интонации как основа для композиторского творчества.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музыки, созданной композиторами на основе народных жанров и интонаций;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зиторском варианте;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менных художников, модельеров, дизайнеров, работающих в соответствующих техниках росписи.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Умение слушать музыку. Концерт, концертный зал. Правила поведения в концертном зале.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«Я – исполнитель» (игра –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имитация исполнительских движений), игра «Я – композитор» (сочинение небольших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мелодических фраз);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1D28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а-имитация дирижёрских жестов во время звучания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льные инструменты. Фортепиано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расок фортепиано;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демонстрация возможностей инструмента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(исполнение одной и той же пьесы тихо и громко, в разных регистрах, разными штрихами);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. Музыка для флейты соло, флейты в сопровождении фортепиа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но, оркестра (например, «Шутка» И.С. Баха, «Мелодия» из оперы «Орфей и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» К.В. Глюка, «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» К. Дебюсси).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внешним видом, устройством и тембрами классических музыкальных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музыкальных фрагментов в исполнении известных музыкантов-инструменталистов;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знание конкретных произведений и их авторов, определения тембров звучащих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ая работа, предполагающая описание внешнего вида и особенностей звучания инструмента, способов игры на нём.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музыки: песни, вокализы, романсы, арии из опер. Кантата. Песня, романс, вокализ, кант.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рами вокальной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проблемная ситуация: что значит красивое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пение;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вание, известный сюжет, литературный эпиграф.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ение небольших миниатюр (вокальные или инструментальные импровизации) по заданной программе.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Симфоническая музыка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оставом симфонического оркестра, группами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» оркестром;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концерта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симфонической музыки; просмотр фильма об устройстве оркестра.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творчеством выдающихся композиторов, отдельными фактами из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их биографии;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 музыки; определение жанра, формы;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ографического фильма.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ы вокальных, инструментальных, симфонических сочинений;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чте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ние учебных текстов и художественной литературы биографического характера;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ителя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изуче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ние программ, афиш консерватории, филармонии;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чувства прекрасного, пробуждение и развитие эстетических потребностей.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динство людей – хор, хоровод.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арактера «Цветы распускаются под музыку»;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 хорово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да 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ование;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Музыкальные 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портреты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ящённой образам людей, сказочных персонажей;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харáк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терное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дник без музыки?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Музыка, создающая настроение праздника. Музыка в цирке, на уличном шествии, спортивном празднике.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го характера;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» фрагментами произведений;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видеооткрытк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участияв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танцевальных композициях и импровизациях;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проблемная ситуация: зачем люди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танцуют;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Военные песни, марши, интонации, ритмы, тембры (призывная кварта, пунктирный ритм, тембры малого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барабана, трубы). Песни Великой Отечественной войны – песни Великой Победы.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омство с историей их сочинения и исполнения;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л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Иск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усство времени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 движения;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наблюдение за своими телесными реакциями (дыхание, пульс, мышечный тонус) при восприятии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ий корабль».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ым. Интонационная и жанровая близость фольклора разных народов. 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кальных сочинений;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ты-исполнители стран ближнего зарубежья. Близость музыкальной культуры этих стран с российскими республиками.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ментов музыкального языка (ритм, лад, интонации);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музыкальная викторина на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знание тембров народных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сравнение интонаций, жанров, ладов, инструментов других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народовс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 и исполнение песен,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сальса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босса-нова и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другие).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ов музыкального языка (ритм, лад, интонации);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ие тембров народных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сочинение, импровизация ритмических аккомпанементов к ним (с помощью звучащих жестов или на ударных инструментах);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ские проекты, школьные фестивали, посвящённые музыкальной культуре народов мира. 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ских композиторов и русские музыкальные цитаты в творчестве зарубежных композиторов).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льного материала;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Звучание храма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Колокольност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ие музыки русских композиторов с ярко выраженным изобразительным элементом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ие характера, выразительных средств, использованных композитором;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колоколах;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классиков.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орых воплощены молитвенные интонации, используется хоральный склад звучания;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 и его роль в богослужении. Творчество И.С. Баха.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мых музыкальных произведений тембром органа;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в православном храме. Тр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ий и народных песен, мелодий светской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 типа мелодического движения, особенностей ритма, темпа, динамики;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нфессии, которая наиболее почитаема в данном регионе Российской Федерации.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: Рождество, Троица, Пас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арактера музыки, её религиозного содержания;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азки;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ктакле.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х терминов;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«игра в дирижёра» – двигательная импровизация во время слушания оркестрового фрагмента музыкального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спектакля;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менту балетной музыки; посещение балетного спектакля или просмотр фильма-балета;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Салтане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»), Дж. Верди и других композиторов).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азучивание, исполнение песни, хора из оперы;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 балете. Контрастные образы, лейтмотивы.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их сторон;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звучащие и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терминологические тесты;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создание </w:t>
      </w:r>
      <w:proofErr w:type="gram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любительского видеофильма</w:t>
      </w:r>
      <w:proofErr w:type="gram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выбранного либретто; просмотр фильма-оперы или фильма-балета.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И. Кальмана и др.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разучивание, исполнение отдельных номеров из популярных музыкальных спектаклей;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х постановок одного и того же мюзикла;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 театра: дирижёр, режиссёр, оперные певцы, балерины и танцовщики, художники и другие.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ных режиссёров, художников;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виртуальный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квест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музыкальному театру.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чтение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ытий;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Наряду с важнейшими сферами музыкальной культуры (м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эмбиента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рэпа), для восприятия которых требуется специфический и раз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жественного вкуса, эстетичного вокально-хорового звучания.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елают обработки классики?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актера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ритм. Музыкальные инструменты джаза, особые приёмы игры на них. Творчество джазовых муз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ыкантов (по выбору учителя могут быть представлены примеры творчества всемирно известных джазовых).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ных стилей и направлений;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составление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джазовых музыкантов.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х исполнителей;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составление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электронных музыкальных инструментах;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магазина (отдел эле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1D28FA">
        <w:rPr>
          <w:rFonts w:ascii="Times New Roman" w:hAnsi="Times New Roman"/>
          <w:color w:val="000000"/>
          <w:sz w:val="24"/>
          <w:szCs w:val="24"/>
        </w:rPr>
        <w:t>Garage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28FA">
        <w:rPr>
          <w:rFonts w:ascii="Times New Roman" w:hAnsi="Times New Roman"/>
          <w:color w:val="000000"/>
          <w:sz w:val="24"/>
          <w:szCs w:val="24"/>
        </w:rPr>
        <w:t>Band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пражнения, разучивание и исполнение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использованием звукоподражательных элементов, шумовых звуков.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звукоряда.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другие) характера;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ие: Звуки длинные и короткие (восьмые и четвертные длительности), такт, тактовая черта.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струментах ритмической партитуры;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рисунки. Ритмическая партитура.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пы) и (или) ударных инструментов простых ритмов;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музыкальных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 на ровную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сильную долю, элементарными дирижёрскими жестами;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 на клавишных или духовых инструментах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като, легато, акцент).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мелодий с ярко выраженными динамическими, темповы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ми, штриховыми красками; исполнительская интерпретация на основе их изменения. Составление музыкального словаря.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зменением музыкального образа при изменении регистра;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нотам; выполнение упражнений на виртуальной клавиатуре.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Содержание: Мотив, музыкальная фраза.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исполнение, импровизация (вокальная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или на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ховых, клавишных инструментах или виртуальной клавиатуре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иси главного голоса и сопровождения;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ние, заключение, проигрыш;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простейшего сопровождения к знакомой мелодии на клавишных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или духовых инструментах.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ной форме;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тах или виртуальной клавиатуре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полнение песен,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в которых присутствуют данные элементы.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ических рисунков в размере 6/8;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нение на ударных инструментах ритмической партитуры;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 на клавишных или духовых инструментах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мелодий и аккомпанементов в размере 6/8.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неустой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но: импровизация в заданной тональности.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разучивани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е, исполнение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ярко выраженной характерной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вариативно: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вижения квинтами, октавами.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жорных и минорных аккордов;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мелодическим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звукам аккордов;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на слух типа фактуры аккомпанемента исполняемых песен, прослушанных инструментальных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произведений;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нение песен, написанных в двухчастной или трёхчастной форме;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рование как принцип развития. Тема. Вариации.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й партитуры, построенной по принципу вариаций;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1D429B" w:rsidRPr="001D28FA" w:rsidRDefault="001D429B" w:rsidP="001D28FA">
      <w:pPr>
        <w:jc w:val="both"/>
        <w:rPr>
          <w:sz w:val="24"/>
          <w:szCs w:val="24"/>
          <w:lang w:val="ru-RU"/>
        </w:rPr>
        <w:sectPr w:rsidR="001D429B" w:rsidRPr="001D28FA" w:rsidSect="001D28F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2385128"/>
      <w:bookmarkEnd w:id="6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1D429B" w:rsidRPr="001D28FA" w:rsidRDefault="001D429B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 у обучающегося будут сформированы следующие личностные результаты: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знание Гимна России и традиций его исполнения,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уважение музыкальных символов и традиций республик Российской Федерации;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стремление участвовать в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творческой жизни своей школы, города, республики.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придерживаться принципов взаимопомощи и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творческого сотрудничества в процессе непосредственной музыкальной и учебной деятельности.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ное в жизни, наслаждаться красотой;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циативность, любознательность и самостоятельность в познании.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готовность к их выполнению;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нием возможностей музыкотерапии.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ультуры и искусства;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8" w:name="_Toc139972685"/>
      <w:bookmarkEnd w:id="8"/>
    </w:p>
    <w:p w:rsidR="001D429B" w:rsidRPr="001D28FA" w:rsidRDefault="001D429B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D429B" w:rsidRPr="001D28FA" w:rsidRDefault="001D429B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действиями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У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ы музыкального звучания по определённому признаку;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ой (практической) задачи на основе предложенного алгоритма;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 обучающегося будут сформированы следующие базовые исследовательские действия как часть 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универсальных познавательных учебных действий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ее подходящий (на основе предложенных критериев);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</w:t>
      </w:r>
      <w:bookmarkStart w:id="9" w:name="_GoBack"/>
      <w:bookmarkEnd w:id="9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чина – следствие);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формулиро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оцесса, эволюции культурных явлений в различных условиях.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 находить в предложенном источнике информацию, представленную в явном виде;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законных представителей) обучающихся) правила информационной безопасности при поиске информации в Интернете;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музыкальные тексты (акустические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нотные)по</w:t>
      </w:r>
      <w:proofErr w:type="gram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предложенному учителем алгоритму;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ыки художественное содержание, выражать настроение, чувства, личное отношение к исполняемому произведению;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2) вер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бальная коммуникация: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существования разных точек зрения;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бличные выступления;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инд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ивидуальныес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ые проектные, творческие задания с опорой на предложенные образцы.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тата;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личности (управлени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я собой, самодисциплины, устойчивого поведения, эмоционального душевного равновесия и т.д.).</w:t>
      </w:r>
    </w:p>
    <w:p w:rsidR="001D429B" w:rsidRPr="001D28FA" w:rsidRDefault="001D429B" w:rsidP="001D28FA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10" w:name="_Toc139972686"/>
      <w:bookmarkEnd w:id="10"/>
    </w:p>
    <w:p w:rsidR="001D429B" w:rsidRPr="001D28FA" w:rsidRDefault="001D429B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D429B" w:rsidRPr="001D28FA" w:rsidRDefault="001D429B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D429B" w:rsidRPr="001D28FA" w:rsidRDefault="001D429B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D429B" w:rsidRPr="001D28FA" w:rsidRDefault="00867D47" w:rsidP="001D28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осознают разнообразие форм и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 уважением относятся к достижениям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отечественной музыкальной культуры;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русской музыке, народной музыке различных регионов России;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принадлежность музыкальных произведений и их фрагментов к композиторскому или народному творчеству;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создавать ритмический аккомпанемент на ударных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нров.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характеризовать простейшие жанры музыки (песня, танец,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марш), вычленять и называть типичные жанровые признаки песни, танца и марша в сочинениях композиторов-классиков;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ь примеры;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ечатления от музыкального восприятия;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музыкальные произведения с произведениями живописи, литературы на основе сходства настроения, характера,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комплекса выразительных средств.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песни, воспевающие красоту родной природы, выражающие разнообразные эмоции, чувства и настроения;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связь с движением), </w:t>
      </w:r>
      <w:proofErr w:type="spellStart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, эпос (связь со словом);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чения модуля № 4 «Музыка народов мира» обучающийся научится: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умовых инструментов;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(песенные, танцевальные), вычленять и называть типичные жанровые признаки.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чение;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</w:t>
      </w: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6 «Музыка театра и кино» обучающийся научится: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ть освоенные музыкальные произведения (фрагменты) и их авторов;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различать разнообра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зные виды и жанры, современной музыкальной культуры, стремиться к расширению музыкального кругозора; 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эстрады, мюзикла, джаза);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ения, соблюдая певческую культуру звука.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тембр, регистр, динамика, ритм, мелодия, аккомпанемент и другое), уметь объяснить значение соответствующих терминов;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различать на с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лух принципы развития: повтор, контраст, варьирование;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</w:t>
      </w: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ах певческого диапазона;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1D429B" w:rsidRPr="001D28FA" w:rsidRDefault="00867D47" w:rsidP="001D28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28FA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1D429B" w:rsidRPr="001D28FA" w:rsidRDefault="001D429B">
      <w:pPr>
        <w:rPr>
          <w:lang w:val="ru-RU"/>
        </w:rPr>
        <w:sectPr w:rsidR="001D429B" w:rsidRPr="001D28FA" w:rsidSect="001D28F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D429B" w:rsidRDefault="00867D47">
      <w:pPr>
        <w:spacing w:after="0"/>
        <w:ind w:left="120"/>
      </w:pPr>
      <w:bookmarkStart w:id="11" w:name="block-22385129"/>
      <w:bookmarkEnd w:id="7"/>
      <w:r w:rsidRPr="001D28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429B" w:rsidRDefault="00867D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824"/>
      </w:tblGrid>
      <w:tr w:rsidR="001D429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429B" w:rsidRDefault="001D42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9B" w:rsidRDefault="001D42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9B" w:rsidRDefault="001D429B">
            <w:pPr>
              <w:spacing w:after="0"/>
              <w:ind w:left="135"/>
            </w:pPr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9B" w:rsidRDefault="001D42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9B" w:rsidRDefault="001D429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9B" w:rsidRDefault="001D429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9B" w:rsidRDefault="001D429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9B" w:rsidRDefault="001D42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9B" w:rsidRDefault="001D429B"/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«Ходит зайка по саду», «Как у наших у ворот», песня Т.А. Потапенко «Скворушка прощается»;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Симфоническая сказка «Петя и Волк»; Н.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якутская народная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9B" w:rsidRDefault="001D429B"/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Детского альбома; Г. Дмитриев Вальс, В.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«Мелодия» из оперы «Орфей и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Прокофьев «Раскаяние» из Детской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9B" w:rsidRDefault="001D429B"/>
        </w:tc>
      </w:tr>
      <w:tr w:rsidR="001D429B" w:rsidRPr="001D2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8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Яковлева, муз.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Танцы,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 и веселье: А.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9B" w:rsidRDefault="001D429B"/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«Бульба», Г.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зарубежья: «Гусята» – немецкая народная песня, «Аннушка» – чешская народная песня, М.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9B" w:rsidRDefault="001D429B"/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9B" w:rsidRDefault="001D429B"/>
        </w:tc>
      </w:tr>
      <w:tr w:rsidR="001D429B" w:rsidRPr="001D2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8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9B" w:rsidRDefault="001D429B"/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«Летняя гроза» в современной обработке, Ф.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Шуберт «Аве Мария»; Поль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«Балет невылупившихся птенцов» из цикла «Картинки с выставки»;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9B" w:rsidRDefault="001D429B"/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9B" w:rsidRDefault="001D429B"/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429B" w:rsidRDefault="001D429B"/>
        </w:tc>
      </w:tr>
    </w:tbl>
    <w:p w:rsidR="001D429B" w:rsidRDefault="001D429B">
      <w:pPr>
        <w:sectPr w:rsidR="001D42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29B" w:rsidRDefault="00867D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22385130"/>
      <w:bookmarkEnd w:id="11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1D429B" w:rsidRDefault="00867D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900"/>
        <w:gridCol w:w="1195"/>
        <w:gridCol w:w="1841"/>
        <w:gridCol w:w="1910"/>
        <w:gridCol w:w="1423"/>
        <w:gridCol w:w="2824"/>
      </w:tblGrid>
      <w:tr w:rsidR="001D429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429B" w:rsidRDefault="001D42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9B" w:rsidRDefault="001D42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9B" w:rsidRDefault="001D429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9B" w:rsidRDefault="001D429B">
            <w:pPr>
              <w:spacing w:after="0"/>
              <w:ind w:left="135"/>
            </w:pPr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9B" w:rsidRDefault="001D42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9B" w:rsidRDefault="001D429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9B" w:rsidRDefault="001D429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9B" w:rsidRDefault="001D429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29B" w:rsidRDefault="001D42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9B" w:rsidRDefault="001D42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29B" w:rsidRDefault="001D429B"/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</w:t>
            </w: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 w:rsidRPr="001D28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1D429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D28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4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9B" w:rsidRPr="001D28FA" w:rsidRDefault="00867D47">
            <w:pPr>
              <w:spacing w:after="0"/>
              <w:ind w:left="135"/>
              <w:rPr>
                <w:lang w:val="ru-RU"/>
              </w:rPr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 w:rsidRPr="001D28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D429B" w:rsidRDefault="00867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29B" w:rsidRDefault="001D429B"/>
        </w:tc>
      </w:tr>
    </w:tbl>
    <w:p w:rsidR="001D429B" w:rsidRDefault="001D429B">
      <w:pPr>
        <w:sectPr w:rsidR="001D42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29B" w:rsidRPr="001D28FA" w:rsidRDefault="00867D47">
      <w:pPr>
        <w:spacing w:after="0"/>
        <w:ind w:left="120"/>
        <w:rPr>
          <w:lang w:val="ru-RU"/>
        </w:rPr>
      </w:pPr>
      <w:r w:rsidRPr="001D28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2 </w:t>
      </w:r>
      <w:bookmarkStart w:id="13" w:name="block-22385131"/>
      <w:bookmarkEnd w:id="12"/>
      <w:r w:rsidRPr="001D28FA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1D28FA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1D429B" w:rsidRDefault="00867D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429B" w:rsidRPr="001D28FA" w:rsidRDefault="00867D47">
      <w:pPr>
        <w:spacing w:after="0" w:line="480" w:lineRule="auto"/>
        <w:ind w:left="120"/>
        <w:rPr>
          <w:lang w:val="ru-RU"/>
        </w:rPr>
      </w:pPr>
      <w:r w:rsidRPr="001D28FA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d4d2a67-5837-4252-b43a-95aa3f3876a6"/>
      <w:r w:rsidRPr="001D28FA">
        <w:rPr>
          <w:rFonts w:ascii="Times New Roman" w:hAnsi="Times New Roman"/>
          <w:color w:val="000000"/>
          <w:sz w:val="28"/>
          <w:lang w:val="ru-RU"/>
        </w:rPr>
        <w:t xml:space="preserve">• Музыка, 1 класс/ Критская Е.Д., Сергеева Г.П., </w:t>
      </w:r>
      <w:proofErr w:type="spellStart"/>
      <w:r w:rsidRPr="001D28FA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1D28FA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</w:t>
      </w:r>
      <w:proofErr w:type="gramStart"/>
      <w:r w:rsidRPr="001D28F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1D28F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D28FA">
        <w:rPr>
          <w:rFonts w:ascii="Times New Roman" w:hAnsi="Times New Roman"/>
          <w:color w:val="000000"/>
          <w:sz w:val="28"/>
          <w:lang w:val="ru-RU"/>
        </w:rPr>
        <w:t>​</w:t>
      </w:r>
    </w:p>
    <w:p w:rsidR="001D429B" w:rsidRPr="001D28FA" w:rsidRDefault="00867D47">
      <w:pPr>
        <w:spacing w:after="0" w:line="480" w:lineRule="auto"/>
        <w:ind w:left="120"/>
        <w:rPr>
          <w:lang w:val="ru-RU"/>
        </w:rPr>
      </w:pPr>
      <w:r w:rsidRPr="001D28F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D429B" w:rsidRPr="001D28FA" w:rsidRDefault="00867D47">
      <w:pPr>
        <w:spacing w:after="0"/>
        <w:ind w:left="120"/>
        <w:rPr>
          <w:lang w:val="ru-RU"/>
        </w:rPr>
      </w:pPr>
      <w:r w:rsidRPr="001D28FA">
        <w:rPr>
          <w:rFonts w:ascii="Times New Roman" w:hAnsi="Times New Roman"/>
          <w:color w:val="000000"/>
          <w:sz w:val="28"/>
          <w:lang w:val="ru-RU"/>
        </w:rPr>
        <w:t>​</w:t>
      </w:r>
    </w:p>
    <w:p w:rsidR="001D429B" w:rsidRPr="001D28FA" w:rsidRDefault="00867D47">
      <w:pPr>
        <w:spacing w:after="0" w:line="480" w:lineRule="auto"/>
        <w:ind w:left="120"/>
        <w:rPr>
          <w:lang w:val="ru-RU"/>
        </w:rPr>
      </w:pPr>
      <w:r w:rsidRPr="001D28F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429B" w:rsidRPr="001D28FA" w:rsidRDefault="00867D47">
      <w:pPr>
        <w:spacing w:after="0" w:line="480" w:lineRule="auto"/>
        <w:ind w:left="120"/>
        <w:rPr>
          <w:lang w:val="ru-RU"/>
        </w:rPr>
      </w:pPr>
      <w:r w:rsidRPr="001D28FA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c624f83-d6f6-4560-bdb9-085c19f7dab0"/>
      <w:r w:rsidRPr="001D28FA">
        <w:rPr>
          <w:rFonts w:ascii="Times New Roman" w:hAnsi="Times New Roman"/>
          <w:color w:val="000000"/>
          <w:sz w:val="28"/>
          <w:lang w:val="ru-RU"/>
        </w:rPr>
        <w:t xml:space="preserve">Музыка. Фонохрестоматия. 1-4класс [Электронный ресурс] / сост. Е. Д. Критская, Г. П. Сергеева, Т.С. </w:t>
      </w:r>
      <w:proofErr w:type="spellStart"/>
      <w:r w:rsidRPr="001D28FA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1D28FA">
        <w:rPr>
          <w:rFonts w:ascii="Times New Roman" w:hAnsi="Times New Roman"/>
          <w:color w:val="000000"/>
          <w:sz w:val="28"/>
          <w:lang w:val="ru-RU"/>
        </w:rPr>
        <w:t>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1D28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proofErr w:type="gramStart"/>
      <w:r w:rsidRPr="001D28FA">
        <w:rPr>
          <w:rFonts w:ascii="Times New Roman" w:hAnsi="Times New Roman"/>
          <w:color w:val="000000"/>
          <w:sz w:val="28"/>
          <w:lang w:val="ru-RU"/>
        </w:rPr>
        <w:t>).‌</w:t>
      </w:r>
      <w:proofErr w:type="gramEnd"/>
      <w:r w:rsidRPr="001D28FA">
        <w:rPr>
          <w:rFonts w:ascii="Times New Roman" w:hAnsi="Times New Roman"/>
          <w:color w:val="000000"/>
          <w:sz w:val="28"/>
          <w:lang w:val="ru-RU"/>
        </w:rPr>
        <w:t>​</w:t>
      </w:r>
      <w:bookmarkEnd w:id="15"/>
      <w:r w:rsidRPr="001D28F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429B" w:rsidRPr="001D28FA" w:rsidRDefault="001D429B">
      <w:pPr>
        <w:spacing w:after="0"/>
        <w:ind w:left="120"/>
        <w:rPr>
          <w:lang w:val="ru-RU"/>
        </w:rPr>
      </w:pPr>
    </w:p>
    <w:p w:rsidR="001D429B" w:rsidRPr="001D28FA" w:rsidRDefault="00867D47">
      <w:pPr>
        <w:spacing w:after="0" w:line="480" w:lineRule="auto"/>
        <w:ind w:left="120"/>
        <w:rPr>
          <w:lang w:val="ru-RU"/>
        </w:rPr>
      </w:pPr>
      <w:r w:rsidRPr="001D28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</w:t>
      </w:r>
      <w:r w:rsidRPr="001D28FA">
        <w:rPr>
          <w:rFonts w:ascii="Times New Roman" w:hAnsi="Times New Roman"/>
          <w:b/>
          <w:color w:val="000000"/>
          <w:sz w:val="28"/>
          <w:lang w:val="ru-RU"/>
        </w:rPr>
        <w:t>И ИНТЕРНЕТ</w:t>
      </w:r>
    </w:p>
    <w:p w:rsidR="001D429B" w:rsidRDefault="00867D47">
      <w:pPr>
        <w:spacing w:after="0" w:line="480" w:lineRule="auto"/>
        <w:ind w:left="120"/>
      </w:pPr>
      <w:r w:rsidRPr="001D28FA">
        <w:rPr>
          <w:rFonts w:ascii="Times New Roman" w:hAnsi="Times New Roman"/>
          <w:color w:val="000000"/>
          <w:sz w:val="28"/>
          <w:lang w:val="ru-RU"/>
        </w:rPr>
        <w:t>​</w:t>
      </w:r>
      <w:r w:rsidRPr="001D28FA">
        <w:rPr>
          <w:rFonts w:ascii="Times New Roman" w:hAnsi="Times New Roman"/>
          <w:color w:val="333333"/>
          <w:sz w:val="28"/>
          <w:lang w:val="ru-RU"/>
        </w:rPr>
        <w:t>​‌</w:t>
      </w:r>
      <w:r w:rsidRPr="001D28FA">
        <w:rPr>
          <w:rFonts w:ascii="Times New Roman" w:hAnsi="Times New Roman"/>
          <w:color w:val="000000"/>
          <w:sz w:val="28"/>
          <w:lang w:val="ru-RU"/>
        </w:rPr>
        <w:t>​​‌</w:t>
      </w:r>
      <w:r w:rsidRPr="001D28FA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1D28F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1D28F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1D28F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D28F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28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1D28F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1D28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1D28FA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1D28FA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1D28FA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1D28FA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1D28FA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1D28FA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1D28FA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1D28FA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1D28FA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1D28FA">
        <w:rPr>
          <w:rFonts w:ascii="Times New Roman" w:hAnsi="Times New Roman"/>
          <w:color w:val="000000"/>
          <w:sz w:val="28"/>
          <w:lang w:val="ru-RU"/>
        </w:rPr>
        <w:t>164</w:t>
      </w:r>
      <w:r w:rsidRPr="001D28FA">
        <w:rPr>
          <w:sz w:val="28"/>
          <w:lang w:val="ru-RU"/>
        </w:rPr>
        <w:br/>
      </w:r>
      <w:r w:rsidRPr="001D28FA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1D28F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1D28F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D28F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28FA">
        <w:rPr>
          <w:rFonts w:ascii="Times New Roman" w:hAnsi="Times New Roman"/>
          <w:color w:val="000000"/>
          <w:sz w:val="28"/>
          <w:lang w:val="ru-RU"/>
        </w:rPr>
        <w:t>/</w:t>
      </w:r>
      <w:r w:rsidRPr="001D28FA">
        <w:rPr>
          <w:sz w:val="28"/>
          <w:lang w:val="ru-RU"/>
        </w:rPr>
        <w:br/>
      </w:r>
      <w:r w:rsidRPr="001D28FA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1D28F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1D28F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1D28F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28FA">
        <w:rPr>
          <w:rFonts w:ascii="Times New Roman" w:hAnsi="Times New Roman"/>
          <w:color w:val="000000"/>
          <w:sz w:val="28"/>
          <w:lang w:val="ru-RU"/>
        </w:rPr>
        <w:t>/</w:t>
      </w:r>
      <w:r w:rsidRPr="001D28FA">
        <w:rPr>
          <w:sz w:val="28"/>
          <w:lang w:val="ru-RU"/>
        </w:rPr>
        <w:br/>
      </w:r>
      <w:r w:rsidRPr="001D28FA">
        <w:rPr>
          <w:rFonts w:ascii="Times New Roman" w:hAnsi="Times New Roman"/>
          <w:color w:val="000000"/>
          <w:sz w:val="28"/>
          <w:lang w:val="ru-RU"/>
        </w:rPr>
        <w:t xml:space="preserve"> 4. Е</w:t>
      </w:r>
      <w:r w:rsidRPr="001D28FA">
        <w:rPr>
          <w:rFonts w:ascii="Times New Roman" w:hAnsi="Times New Roman"/>
          <w:color w:val="000000"/>
          <w:sz w:val="28"/>
          <w:lang w:val="ru-RU"/>
        </w:rPr>
        <w:t xml:space="preserve">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1D28F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D28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D28F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D28F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28FA">
        <w:rPr>
          <w:sz w:val="28"/>
          <w:lang w:val="ru-RU"/>
        </w:rPr>
        <w:br/>
      </w:r>
      <w:bookmarkStart w:id="16" w:name="b3e9be70-5c6b-42b4-b0b4-30ca1a14a2b3"/>
      <w:r w:rsidRPr="001D28FA">
        <w:rPr>
          <w:rFonts w:ascii="Times New Roman" w:hAnsi="Times New Roman"/>
          <w:color w:val="000000"/>
          <w:sz w:val="28"/>
          <w:lang w:val="ru-RU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bookmarkEnd w:id="16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D429B" w:rsidRDefault="001D429B">
      <w:pPr>
        <w:sectPr w:rsidR="001D429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67D47" w:rsidRDefault="00867D47"/>
    <w:sectPr w:rsidR="00867D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9B"/>
    <w:rsid w:val="001D28FA"/>
    <w:rsid w:val="001D429B"/>
    <w:rsid w:val="008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39A55-77D7-4C16-9474-98795512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da6" TargetMode="External"/><Relationship Id="rId21" Type="http://schemas.openxmlformats.org/officeDocument/2006/relationships/hyperlink" Target="https://m.edsoo.ru/7f411da6" TargetMode="External"/><Relationship Id="rId34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1da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.edsoo.ru/7f411da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da6" TargetMode="External"/><Relationship Id="rId29" Type="http://schemas.openxmlformats.org/officeDocument/2006/relationships/hyperlink" Target="https://m.edsoo.ru/7f411da6" TargetMode="Externa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1da6" TargetMode="External"/><Relationship Id="rId5" Type="http://schemas.openxmlformats.org/officeDocument/2006/relationships/hyperlink" Target="https://m.edsoo.ru/7f411da6" TargetMode="External"/><Relationship Id="rId61" Type="http://schemas.openxmlformats.org/officeDocument/2006/relationships/hyperlink" Target="https://m.edsoo.ru/7f411da6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1da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54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da6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44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60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7f411da6" TargetMode="External"/><Relationship Id="rId4" Type="http://schemas.openxmlformats.org/officeDocument/2006/relationships/hyperlink" Target="https://m.edsoo.ru/7f411da6" TargetMode="Externa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13805</Words>
  <Characters>78695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2023-09-16T06:24:00Z</dcterms:created>
  <dcterms:modified xsi:type="dcterms:W3CDTF">2023-09-16T06:24:00Z</dcterms:modified>
</cp:coreProperties>
</file>