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F" w:rsidRDefault="006F087F">
      <w:pPr>
        <w:autoSpaceDE w:val="0"/>
        <w:autoSpaceDN w:val="0"/>
        <w:spacing w:after="78" w:line="220" w:lineRule="exact"/>
      </w:pPr>
    </w:p>
    <w:p w:rsidR="006F087F" w:rsidRPr="00D72C21" w:rsidRDefault="00D72C21">
      <w:pPr>
        <w:autoSpaceDE w:val="0"/>
        <w:autoSpaceDN w:val="0"/>
        <w:spacing w:after="0" w:line="230" w:lineRule="auto"/>
        <w:jc w:val="center"/>
        <w:rPr>
          <w:lang w:val="ru-RU"/>
        </w:rPr>
      </w:pPr>
      <w:bookmarkStart w:id="0" w:name="_GoBack"/>
      <w:bookmarkEnd w:id="0"/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F087F" w:rsidRPr="00D72C21" w:rsidRDefault="00D72C21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6F087F" w:rsidRPr="00D72C21" w:rsidRDefault="00D72C21" w:rsidP="00D72C21">
      <w:pPr>
        <w:tabs>
          <w:tab w:val="left" w:pos="72"/>
          <w:tab w:val="left" w:pos="3158"/>
        </w:tabs>
        <w:autoSpaceDE w:val="0"/>
        <w:autoSpaceDN w:val="0"/>
        <w:spacing w:before="670" w:after="0" w:line="271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основная общеобразовательная школа № 24 имени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Героя Советского Союза Герасима Евсеевича Кучерявого муниципального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Кореновский район</w:t>
      </w:r>
    </w:p>
    <w:p w:rsidR="006F087F" w:rsidRPr="00D72C21" w:rsidRDefault="00D72C21" w:rsidP="008E683E">
      <w:pPr>
        <w:autoSpaceDE w:val="0"/>
        <w:autoSpaceDN w:val="0"/>
        <w:spacing w:before="2156" w:after="0" w:line="245" w:lineRule="auto"/>
        <w:ind w:right="1872"/>
        <w:jc w:val="right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8E683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D72C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ЕНО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И.О. директора</w:t>
      </w:r>
    </w:p>
    <w:p w:rsidR="006F087F" w:rsidRPr="00D72C21" w:rsidRDefault="00D72C21">
      <w:pPr>
        <w:autoSpaceDE w:val="0"/>
        <w:autoSpaceDN w:val="0"/>
        <w:spacing w:before="182" w:after="0" w:line="230" w:lineRule="auto"/>
        <w:ind w:right="542"/>
        <w:jc w:val="right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D72C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А.Р.Лавренова</w:t>
      </w:r>
      <w:proofErr w:type="spellEnd"/>
    </w:p>
    <w:p w:rsidR="006F087F" w:rsidRPr="008E683E" w:rsidRDefault="00D72C21">
      <w:pPr>
        <w:autoSpaceDE w:val="0"/>
        <w:autoSpaceDN w:val="0"/>
        <w:spacing w:before="182" w:after="0" w:line="230" w:lineRule="auto"/>
        <w:ind w:right="1058"/>
        <w:jc w:val="right"/>
        <w:rPr>
          <w:lang w:val="ru-RU"/>
        </w:rPr>
      </w:pPr>
      <w:r w:rsidRPr="008E683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№______1______</w:t>
      </w:r>
    </w:p>
    <w:p w:rsidR="006F087F" w:rsidRPr="008E683E" w:rsidRDefault="00D72C21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8E683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08  2022 г.</w:t>
      </w:r>
    </w:p>
    <w:p w:rsidR="006F087F" w:rsidRPr="008E683E" w:rsidRDefault="00D72C21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8E6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E683E">
        <w:rPr>
          <w:lang w:val="ru-RU"/>
        </w:rPr>
        <w:br/>
      </w:r>
      <w:r w:rsidRPr="008E683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E6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998275)</w:t>
      </w:r>
    </w:p>
    <w:p w:rsidR="006F087F" w:rsidRPr="00D72C21" w:rsidRDefault="00D72C21">
      <w:pPr>
        <w:autoSpaceDE w:val="0"/>
        <w:autoSpaceDN w:val="0"/>
        <w:spacing w:before="166" w:after="0" w:line="262" w:lineRule="auto"/>
        <w:ind w:left="3600" w:right="3744"/>
        <w:jc w:val="center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6F087F" w:rsidRPr="00D72C21" w:rsidRDefault="00D72C21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F087F" w:rsidRPr="00D72C21" w:rsidRDefault="00D72C21">
      <w:pPr>
        <w:autoSpaceDE w:val="0"/>
        <w:autoSpaceDN w:val="0"/>
        <w:spacing w:before="2112" w:after="0" w:line="262" w:lineRule="auto"/>
        <w:ind w:left="7082" w:hanging="1476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Коваль Наталия Алексеевна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F087F" w:rsidRDefault="006F087F">
      <w:pPr>
        <w:rPr>
          <w:lang w:val="ru-RU"/>
        </w:rPr>
      </w:pPr>
    </w:p>
    <w:p w:rsidR="00D72C21" w:rsidRDefault="00D72C21">
      <w:pPr>
        <w:rPr>
          <w:lang w:val="ru-RU"/>
        </w:rPr>
      </w:pPr>
    </w:p>
    <w:p w:rsidR="00D72C21" w:rsidRPr="00D72C21" w:rsidRDefault="00D72C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  <w:r w:rsidRPr="00D72C21">
        <w:rPr>
          <w:rFonts w:ascii="Times New Roman" w:hAnsi="Times New Roman" w:cs="Times New Roman"/>
          <w:sz w:val="24"/>
          <w:szCs w:val="24"/>
          <w:lang w:val="ru-RU"/>
        </w:rPr>
        <w:t>ст. Платнировская  2022</w:t>
      </w:r>
    </w:p>
    <w:p w:rsidR="00D72C21" w:rsidRDefault="00D72C21">
      <w:pPr>
        <w:rPr>
          <w:lang w:val="ru-RU"/>
        </w:rPr>
      </w:pPr>
    </w:p>
    <w:p w:rsidR="00D72C21" w:rsidRPr="00D72C21" w:rsidRDefault="00D72C21">
      <w:pPr>
        <w:rPr>
          <w:lang w:val="ru-RU"/>
        </w:rPr>
        <w:sectPr w:rsidR="00D72C21" w:rsidRPr="00D72C21">
          <w:pgSz w:w="11900" w:h="16840"/>
          <w:pgMar w:top="298" w:right="880" w:bottom="1440" w:left="1098" w:header="720" w:footer="720" w:gutter="0"/>
          <w:cols w:space="720" w:equalWidth="0">
            <w:col w:w="9922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78" w:line="220" w:lineRule="exact"/>
        <w:rPr>
          <w:lang w:val="ru-RU"/>
        </w:rPr>
      </w:pPr>
    </w:p>
    <w:p w:rsidR="006F087F" w:rsidRPr="00D72C21" w:rsidRDefault="00D72C21">
      <w:pPr>
        <w:autoSpaceDE w:val="0"/>
        <w:autoSpaceDN w:val="0"/>
        <w:spacing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F087F" w:rsidRPr="00D72C21" w:rsidRDefault="00D72C21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6F087F" w:rsidRPr="00D72C21" w:rsidRDefault="00D72C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6F087F" w:rsidRPr="00D72C21" w:rsidRDefault="00D72C21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6F087F" w:rsidRPr="00D72C21" w:rsidRDefault="00D72C2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6F087F" w:rsidRPr="00D72C21" w:rsidRDefault="00D72C2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6F087F" w:rsidRPr="00D72C21" w:rsidRDefault="00D72C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F087F" w:rsidRPr="00D72C21" w:rsidRDefault="00D72C2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F087F" w:rsidRPr="00D72C21" w:rsidRDefault="00D72C2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6F087F" w:rsidRPr="00D72C21" w:rsidRDefault="006F087F">
      <w:pPr>
        <w:rPr>
          <w:lang w:val="ru-RU"/>
        </w:rPr>
        <w:sectPr w:rsidR="006F087F" w:rsidRPr="00D72C21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78" w:line="220" w:lineRule="exact"/>
        <w:rPr>
          <w:lang w:val="ru-RU"/>
        </w:rPr>
      </w:pPr>
    </w:p>
    <w:p w:rsidR="006F087F" w:rsidRPr="00D72C21" w:rsidRDefault="00D72C2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6F087F" w:rsidRPr="00D72C21" w:rsidRDefault="00D72C21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D72C21">
        <w:rPr>
          <w:lang w:val="ru-RU"/>
        </w:rPr>
        <w:br/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6F087F" w:rsidRPr="00D72C21" w:rsidRDefault="00D72C2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6F087F" w:rsidRPr="00D72C21" w:rsidRDefault="00D72C21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F087F" w:rsidRPr="00D72C21" w:rsidRDefault="00D72C21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6F087F" w:rsidRPr="00D72C21" w:rsidRDefault="00D72C2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6F087F" w:rsidRPr="00D72C21" w:rsidRDefault="006F087F">
      <w:pPr>
        <w:rPr>
          <w:lang w:val="ru-RU"/>
        </w:rPr>
        <w:sectPr w:rsidR="006F087F" w:rsidRPr="00D72C21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78" w:line="220" w:lineRule="exact"/>
        <w:rPr>
          <w:lang w:val="ru-RU"/>
        </w:rPr>
      </w:pPr>
    </w:p>
    <w:p w:rsidR="006F087F" w:rsidRPr="00D72C21" w:rsidRDefault="00D72C21">
      <w:pPr>
        <w:autoSpaceDE w:val="0"/>
        <w:autoSpaceDN w:val="0"/>
        <w:spacing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F087F" w:rsidRPr="00D72C21" w:rsidRDefault="00D72C21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6F087F" w:rsidRPr="00D72C21" w:rsidRDefault="00D72C21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6F087F" w:rsidRPr="00D72C21" w:rsidRDefault="00D72C21">
      <w:pPr>
        <w:autoSpaceDE w:val="0"/>
        <w:autoSpaceDN w:val="0"/>
        <w:spacing w:before="70" w:after="0"/>
        <w:rPr>
          <w:lang w:val="ru-RU"/>
        </w:rPr>
      </w:pP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F087F" w:rsidRPr="00D72C21" w:rsidRDefault="00D72C2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6F087F" w:rsidRPr="00D72C21" w:rsidRDefault="00D72C21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6F087F" w:rsidRPr="00D72C21" w:rsidRDefault="00D72C21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6F087F" w:rsidRPr="00D72C21" w:rsidRDefault="00D72C21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6F087F" w:rsidRPr="00D72C21" w:rsidRDefault="00D72C2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6F087F" w:rsidRPr="00D72C21" w:rsidRDefault="00D72C2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6F087F" w:rsidRPr="00D72C21" w:rsidRDefault="00D72C21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6F087F" w:rsidRPr="00D72C21" w:rsidRDefault="006F087F">
      <w:pPr>
        <w:rPr>
          <w:lang w:val="ru-RU"/>
        </w:rPr>
        <w:sectPr w:rsidR="006F087F" w:rsidRPr="00D72C21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120" w:line="220" w:lineRule="exact"/>
        <w:rPr>
          <w:lang w:val="ru-RU"/>
        </w:rPr>
      </w:pPr>
    </w:p>
    <w:p w:rsidR="006F087F" w:rsidRPr="00D72C21" w:rsidRDefault="00D72C21">
      <w:pPr>
        <w:autoSpaceDE w:val="0"/>
        <w:autoSpaceDN w:val="0"/>
        <w:spacing w:after="0"/>
        <w:ind w:firstLine="180"/>
        <w:rPr>
          <w:lang w:val="ru-RU"/>
        </w:rPr>
      </w:pP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6F087F" w:rsidRPr="00D72C21" w:rsidRDefault="00D72C21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6F087F" w:rsidRPr="00D72C21" w:rsidRDefault="006F087F">
      <w:pPr>
        <w:rPr>
          <w:lang w:val="ru-RU"/>
        </w:rPr>
        <w:sectPr w:rsidR="006F087F" w:rsidRPr="00D72C21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78" w:line="220" w:lineRule="exact"/>
        <w:rPr>
          <w:lang w:val="ru-RU"/>
        </w:rPr>
      </w:pPr>
    </w:p>
    <w:p w:rsidR="006F087F" w:rsidRPr="00D72C21" w:rsidRDefault="00D72C21">
      <w:pPr>
        <w:autoSpaceDE w:val="0"/>
        <w:autoSpaceDN w:val="0"/>
        <w:spacing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F087F" w:rsidRPr="00D72C21" w:rsidRDefault="00D72C21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F087F" w:rsidRPr="00D72C21" w:rsidRDefault="00D72C21">
      <w:pPr>
        <w:autoSpaceDE w:val="0"/>
        <w:autoSpaceDN w:val="0"/>
        <w:spacing w:before="262"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F087F" w:rsidRPr="00D72C21" w:rsidRDefault="00D72C2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6F087F" w:rsidRPr="00D72C21" w:rsidRDefault="00D72C2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F087F" w:rsidRPr="00D72C21" w:rsidRDefault="00D72C21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F087F" w:rsidRPr="00D72C21" w:rsidRDefault="00D72C2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F087F" w:rsidRPr="00D72C21" w:rsidRDefault="00D72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6F087F" w:rsidRPr="00D72C21" w:rsidRDefault="00D72C21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F087F" w:rsidRPr="00D72C21" w:rsidRDefault="00D72C21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6F087F" w:rsidRPr="00D72C21" w:rsidRDefault="00D72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6F087F" w:rsidRPr="00D72C21" w:rsidRDefault="00D72C2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6F087F" w:rsidRPr="00D72C21" w:rsidRDefault="006F087F">
      <w:pPr>
        <w:rPr>
          <w:lang w:val="ru-RU"/>
        </w:rPr>
        <w:sectPr w:rsidR="006F087F" w:rsidRPr="00D72C21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66" w:line="220" w:lineRule="exact"/>
        <w:rPr>
          <w:lang w:val="ru-RU"/>
        </w:rPr>
      </w:pPr>
    </w:p>
    <w:p w:rsidR="006F087F" w:rsidRPr="00D72C21" w:rsidRDefault="00D72C2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6F087F" w:rsidRPr="00D72C21" w:rsidRDefault="00D72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6F087F" w:rsidRPr="00D72C21" w:rsidRDefault="00D72C2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6F087F" w:rsidRPr="00D72C21" w:rsidRDefault="00D72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6F087F" w:rsidRPr="00D72C21" w:rsidRDefault="00D72C21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F087F" w:rsidRPr="00D72C21" w:rsidRDefault="00D72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6F087F" w:rsidRPr="00D72C21" w:rsidRDefault="00D72C2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6F087F" w:rsidRPr="00D72C21" w:rsidRDefault="00D72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6F087F" w:rsidRPr="00D72C21" w:rsidRDefault="00D72C2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6F087F" w:rsidRPr="00D72C21" w:rsidRDefault="00D72C21">
      <w:pPr>
        <w:autoSpaceDE w:val="0"/>
        <w:autoSpaceDN w:val="0"/>
        <w:spacing w:before="190" w:after="0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6F087F" w:rsidRPr="00D72C21" w:rsidRDefault="00D72C21">
      <w:pPr>
        <w:autoSpaceDE w:val="0"/>
        <w:autoSpaceDN w:val="0"/>
        <w:spacing w:before="322"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F087F" w:rsidRPr="00D72C21" w:rsidRDefault="00D72C2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6F087F" w:rsidRPr="00D72C21" w:rsidRDefault="00D72C2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6F087F" w:rsidRPr="00D72C21" w:rsidRDefault="00D72C2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6F087F" w:rsidRPr="00D72C21" w:rsidRDefault="00D72C2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6F087F" w:rsidRPr="00D72C21" w:rsidRDefault="006F087F">
      <w:pPr>
        <w:rPr>
          <w:lang w:val="ru-RU"/>
        </w:rPr>
        <w:sectPr w:rsidR="006F087F" w:rsidRPr="00D72C21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90" w:line="220" w:lineRule="exact"/>
        <w:rPr>
          <w:lang w:val="ru-RU"/>
        </w:rPr>
      </w:pPr>
    </w:p>
    <w:p w:rsidR="006F087F" w:rsidRPr="00D72C21" w:rsidRDefault="00D72C21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6F087F" w:rsidRPr="00D72C21" w:rsidRDefault="00D72C21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D72C21">
        <w:rPr>
          <w:lang w:val="ru-RU"/>
        </w:rPr>
        <w:tab/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6F087F" w:rsidRPr="00D72C21" w:rsidRDefault="00D72C21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D72C21">
        <w:rPr>
          <w:lang w:val="ru-RU"/>
        </w:rPr>
        <w:tab/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6F087F" w:rsidRPr="00D72C21" w:rsidRDefault="006F087F">
      <w:pPr>
        <w:rPr>
          <w:lang w:val="ru-RU"/>
        </w:rPr>
        <w:sectPr w:rsidR="006F087F" w:rsidRPr="00D72C21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78" w:line="220" w:lineRule="exact"/>
        <w:rPr>
          <w:lang w:val="ru-RU"/>
        </w:rPr>
      </w:pPr>
    </w:p>
    <w:p w:rsidR="006F087F" w:rsidRPr="00D72C21" w:rsidRDefault="00D72C21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D72C21">
        <w:rPr>
          <w:lang w:val="ru-RU"/>
        </w:rPr>
        <w:tab/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D72C21">
        <w:rPr>
          <w:lang w:val="ru-RU"/>
        </w:rPr>
        <w:br/>
      </w:r>
      <w:r w:rsidRPr="00D72C21">
        <w:rPr>
          <w:lang w:val="ru-RU"/>
        </w:rPr>
        <w:tab/>
      </w: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6F087F" w:rsidRPr="00D72C21" w:rsidRDefault="00D72C2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6F087F" w:rsidRPr="00D72C21" w:rsidRDefault="00D72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F087F" w:rsidRPr="00D72C21" w:rsidRDefault="00D72C2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6F087F" w:rsidRPr="00D72C21" w:rsidRDefault="00D72C21">
      <w:pPr>
        <w:autoSpaceDE w:val="0"/>
        <w:autoSpaceDN w:val="0"/>
        <w:spacing w:before="324"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F087F" w:rsidRPr="00D72C21" w:rsidRDefault="00D72C21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6F087F" w:rsidRPr="00D72C21" w:rsidRDefault="00D72C21">
      <w:pPr>
        <w:autoSpaceDE w:val="0"/>
        <w:autoSpaceDN w:val="0"/>
        <w:spacing w:before="322"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F087F" w:rsidRPr="00D72C21" w:rsidRDefault="00D72C21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F087F" w:rsidRPr="00D72C21" w:rsidRDefault="00D72C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6F087F" w:rsidRPr="00D72C21" w:rsidRDefault="00D72C21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6F087F" w:rsidRPr="00D72C21" w:rsidRDefault="00D72C21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6F087F" w:rsidRPr="00D72C21" w:rsidRDefault="00D72C2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6F087F" w:rsidRPr="00D72C21" w:rsidRDefault="006F087F">
      <w:pPr>
        <w:rPr>
          <w:lang w:val="ru-RU"/>
        </w:rPr>
        <w:sectPr w:rsidR="006F087F" w:rsidRPr="00D72C21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108" w:line="220" w:lineRule="exact"/>
        <w:rPr>
          <w:lang w:val="ru-RU"/>
        </w:rPr>
      </w:pPr>
    </w:p>
    <w:p w:rsidR="006F087F" w:rsidRPr="00D72C21" w:rsidRDefault="00D72C21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F087F" w:rsidRPr="00D72C21" w:rsidRDefault="00D72C21">
      <w:pPr>
        <w:autoSpaceDE w:val="0"/>
        <w:autoSpaceDN w:val="0"/>
        <w:spacing w:before="190" w:after="0"/>
        <w:ind w:right="14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F087F" w:rsidRPr="00D72C21" w:rsidRDefault="00D72C21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F087F" w:rsidRPr="00D72C21" w:rsidRDefault="00D72C21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6F087F" w:rsidRPr="00D72C21" w:rsidRDefault="00D72C21">
      <w:pPr>
        <w:autoSpaceDE w:val="0"/>
        <w:autoSpaceDN w:val="0"/>
        <w:spacing w:before="190" w:after="0" w:line="230" w:lineRule="auto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6F087F" w:rsidRPr="00D72C21" w:rsidRDefault="00D72C21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6F087F" w:rsidRPr="00D72C21" w:rsidRDefault="006F087F">
      <w:pPr>
        <w:rPr>
          <w:lang w:val="ru-RU"/>
        </w:rPr>
        <w:sectPr w:rsidR="006F087F" w:rsidRPr="00D72C21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64" w:line="220" w:lineRule="exact"/>
        <w:rPr>
          <w:lang w:val="ru-RU"/>
        </w:rPr>
      </w:pPr>
    </w:p>
    <w:p w:rsidR="006F087F" w:rsidRDefault="00D72C2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F087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</w:tr>
      <w:tr w:rsidR="006F08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6F087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6F08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 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6F087F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</w:tr>
      <w:tr w:rsidR="006F08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6F087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:rsidR="006F087F" w:rsidRPr="00D72C21" w:rsidRDefault="00D72C2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обозначение слов полосками;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смысловые и грамматические ошибки);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предложение по модели»;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смысловые и грамматические ошибки);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</w:tr>
      <w:tr w:rsidR="006F087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 w:rsidSect="00EB2355">
          <w:pgSz w:w="16840" w:h="11900" w:orient="landscape"/>
          <w:pgMar w:top="742" w:right="666" w:bottom="282" w:left="640" w:header="720" w:footer="720" w:gutter="0"/>
          <w:cols w:space="720" w:equalWidth="0">
            <w:col w:w="15892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>
        <w:trPr>
          <w:trHeight w:hRule="exact" w:val="1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Подбирать пропущенные в предложении слова, ориентируясь на смысл предложения; 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пропущенные в предложении слова, ориентируясь на смысл предложения; Упражнение: соотносить прочитанные предложения с нужным рисунком, который передаёт содержание предложения;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дорисовывание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картинки в соответствии с прочитанным (отрабатывается умение осознавать смысл прочитанного предложения/текста);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 w:rsidRPr="008E683E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дорисовывание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картинки в соответствии с прочитанным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осознавать смысл прочитанного предложения/текста);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F087F" w:rsidRPr="00D72C21" w:rsidRDefault="006F087F">
      <w:pPr>
        <w:autoSpaceDE w:val="0"/>
        <w:autoSpaceDN w:val="0"/>
        <w:spacing w:after="0" w:line="14" w:lineRule="exact"/>
        <w:rPr>
          <w:lang w:val="ru-RU"/>
        </w:rPr>
      </w:pPr>
    </w:p>
    <w:p w:rsidR="006F087F" w:rsidRPr="00D72C21" w:rsidRDefault="006F087F">
      <w:pPr>
        <w:rPr>
          <w:lang w:val="ru-RU"/>
        </w:rPr>
        <w:sectPr w:rsidR="006F087F" w:rsidRPr="00D72C21" w:rsidSect="001650BD">
          <w:pgSz w:w="16840" w:h="11900" w:orient="landscape"/>
          <w:pgMar w:top="862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—а, и — у, п — т, л — м, х — ж, ш — т, в — д и т. д.);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24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—а, и — у, п — т, л — м, х — ж, ш — т, в — д и т. д.);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—а, и — у, п — т, л — м, х — ж, ш — т, в — д и т. д.);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гласного звука и указание на твёрдость или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—а, и — у, п — т, л — м, х — ж, ш — т, в — д и т. д.);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D72C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—а, и — у, п — т, л — м, х — ж, ш — т, в — д и т. 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 w:rsidSect="001650BD">
          <w:pgSz w:w="16840" w:h="11900" w:orient="landscape"/>
          <w:pgMar w:top="418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D72C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D72C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группировка слов в зависимости от способа обозначения звука [й’];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упражнения «Запиши слова по алфавиту»;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</w:tr>
      <w:tr w:rsidR="006F087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 w:rsidSect="00EB2355">
          <w:pgSz w:w="16840" w:h="11900" w:orient="landscape"/>
          <w:pgMar w:top="144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 w:rsidRPr="008E683E">
        <w:trPr>
          <w:trHeight w:hRule="exact" w:val="76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47" w:lineRule="auto"/>
              <w:ind w:left="72" w:right="388"/>
              <w:jc w:val="both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«Кот, петух и лиса», «Кот и лиса», «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И. Чуковский «Путаница», «Айболит», «Муха-Цокотуха», С Я Маршак «Тихая сказка», В. Г.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произошло (что происходило) в сказке;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формулирование предложений с использованием вопросительного слова с учётом фактического содержания текста (где? как? когда? почему?);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самостоятельном чтении вслух целыми словами с постепенным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 скорости чтения (в соответствии с индивидуальными возможностями учащегося);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чтение народных (фольклорных) и литературных (авторских) сказок.</w:t>
            </w:r>
          </w:p>
          <w:p w:rsidR="006F087F" w:rsidRPr="00D72C21" w:rsidRDefault="00D72C21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русские народные сказки: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«Лиса и рак», «Лисица и тетерев», «Журавль и цапля», «Волк и семеро козлят», «Лиса и заяц», татарская народная сказка «Два лентяя», ингушская народная сказка «Заяц и черепаха», литературные (авторские) сказки: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Д. Ушинский «Петух и собака», «Лиса и козёл», В. Г.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«Кораблик», В. В. Бианки «Лис и Мышонок», Е. И.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«Теремок», А. С. Пушкин «Сказка о царе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…»(отрывок) и др. (не менее 4 произведений по выбору);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произведения: поиск описания героев сказки, характеристика героя с использованием примеров из текста;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Воображаемая ситуация: представление, как бы изменилась сказка, если бы её герои были другими.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лиса — добрая, а волк — умный;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упражнение в чтении по ролям;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литературных (авторских) и народных (фольклорных) сказок: сходство и различия тем, героев, событий;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работа: восстановление последовательности событий сказки с опорой на иллюстрацию (рисунок);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 (устно) сказки с соблюдением последовательности событий с опорой на иллюстрации (рисунки);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отражают её идею или содержание;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коллективное придумывание продолжения текста сказки по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началу (не менее 3 предложений);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с фольклорными (народными) и литературными (авторскими)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сказками, называть и аргументировать выбор книги, рассказывать о самостоятельно прочитанной книге, ориентируясь на обложку, иллюстрации, оглавление;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Дифференцированная работа: работа в парах по заполнению таблицы, проверка работы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F087F" w:rsidRPr="00D72C21" w:rsidRDefault="006F087F">
      <w:pPr>
        <w:autoSpaceDE w:val="0"/>
        <w:autoSpaceDN w:val="0"/>
        <w:spacing w:after="0" w:line="14" w:lineRule="exact"/>
        <w:rPr>
          <w:lang w:val="ru-RU"/>
        </w:rPr>
      </w:pPr>
    </w:p>
    <w:p w:rsidR="006F087F" w:rsidRPr="00D72C21" w:rsidRDefault="006F087F">
      <w:pPr>
        <w:rPr>
          <w:lang w:val="ru-RU"/>
        </w:rPr>
        <w:sectPr w:rsidR="006F087F" w:rsidRPr="00D72C21" w:rsidSect="001650BD">
          <w:pgSz w:w="16840" w:h="11900" w:orient="landscape"/>
          <w:pgMar w:top="144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 w:rsidRPr="008E683E">
        <w:trPr>
          <w:trHeight w:hRule="exact" w:val="6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шести произведений по выбору, например: К. Д. Ушинский «Играющие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собаки»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тому, кто добра не делает никому», Л. Н. Толстой «Косточка», В. Г.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 А. Осеева «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Плохо»,«Три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товарища», А. Л.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— лишний», Н. М.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Артюхова«Саша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-дразнилка», Ю. И. Ермолаев «Лучший друг», Р. С.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по ролям диалогов героев;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прочитанного произведения, оценивание поступков героев произведений, осознание нравственно-этического содержания произведения,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и аргументация своего мнения;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рассказа о герое по предложенному алгоритму;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формулировании предложений с использованием вопросительного слова с учётом фактического содержания текста (где? как? когда? почему?);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восстановление последовательности событий в прочитанных произведениях; Пересказ (устно) содержания произведения с опорой на вопросы и на предложенный план; Работа в парах: сравнение предложенных учителем произведений по указанным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критериям и заполнение таблицы;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работы по готовому образцу;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по группам с книгами о детях: рассматривание, чтение заголовка и автора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нахождение указанного произведения, ориентируясь на содержание (оглавление);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для самостоятельного чтения по совету взрослого или с учётом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рекомендательного списка;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о прочитанной книге (произведении): составление высказывания о содержании (не менее 2 предложений);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F087F" w:rsidRPr="00D72C21" w:rsidRDefault="006F087F">
      <w:pPr>
        <w:autoSpaceDE w:val="0"/>
        <w:autoSpaceDN w:val="0"/>
        <w:spacing w:after="0" w:line="14" w:lineRule="exact"/>
        <w:rPr>
          <w:lang w:val="ru-RU"/>
        </w:rPr>
      </w:pPr>
    </w:p>
    <w:p w:rsidR="006F087F" w:rsidRPr="00D72C21" w:rsidRDefault="006F087F">
      <w:pPr>
        <w:rPr>
          <w:lang w:val="ru-RU"/>
        </w:rPr>
        <w:sectPr w:rsidR="006F087F" w:rsidRPr="00D72C21" w:rsidSect="00EB2355">
          <w:pgSz w:w="16840" w:h="11900" w:orient="landscape"/>
          <w:pgMar w:top="144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 w:rsidRPr="008E683E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 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 </w:t>
            </w:r>
            <w:r w:rsidRPr="00D72C21">
              <w:rPr>
                <w:lang w:val="ru-RU"/>
              </w:rPr>
              <w:br/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ледохода»);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стихотворного текста, составление интонационного рисунка с опорой на знаки препинания;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опорой на интонационный рисунок;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 на одну тему разных авторов: А. Н. Майков «Ласточка примчалась…», А. Н. Плещеев «Весна» (отрывок), «Травка зеленеет…», С. Д.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Дрожжин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ройдёт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зима холодная…», С. А. Есенин «Черёмуха», И. З. Суриков «Лето», «Зима», Т.</w:t>
            </w:r>
          </w:p>
          <w:p w:rsidR="006F087F" w:rsidRPr="00D72C21" w:rsidRDefault="00D72C2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Белозёров «Подснежники», С. Я. Маршак «Апрель», И. П.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Ручей»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Весна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И. С. Соколов-Микитов «Русский лес»;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своих впечатлениях, эстетическом восприятии прослушанных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и составление высказывания (не менее 3 предложений);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репродукций картин и характеристика зрительных образов, переданных в художественном произведении. Например, И. Э. Грабарь «Март», «Иней.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Восход солнца», А. А. Рылов «Цветистый луг», И. И. Шишкин «Рожь», В. Д. Поленов «Золотая осень», И. И. Левитан «Осень» и др.;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стихотворений о родной природе (не менее 2);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по теме «Произведения о родной природе» с учётом рекомендованного списка;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книгами: рассматривание, самостоятельное чтение, представление прочитанного произведения;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списка авторов, которые писали о природе (с помощью учителя);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F087F">
        <w:trPr>
          <w:trHeight w:hRule="exact" w:val="2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лые фольклорные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произношения, расстановка ударений при выразительном чтении;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произведений);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поставленной цели (организация начала игры, веселить, потешать);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произведений: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 w:rsidSect="001650BD">
          <w:pgSz w:w="16840" w:h="11900" w:orient="landscape"/>
          <w:pgMar w:top="144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 w:rsidRPr="008E683E">
        <w:trPr>
          <w:trHeight w:hRule="exact" w:val="7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 «Без слов», «На одном бревне», Ю. И. Коваля «Бабочка», Е. И.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</w:t>
            </w:r>
          </w:p>
          <w:p w:rsidR="006F087F" w:rsidRPr="00D72C21" w:rsidRDefault="00D72C2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птица»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Жук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жук, где твой дом?», Э. Ю.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Выводок»,«Цыплята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С. В. Михалков «Мой щенок», «Трезор», «Зяблик», И. П.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</w:t>
            </w:r>
          </w:p>
          <w:p w:rsidR="006F087F" w:rsidRPr="00D72C21" w:rsidRDefault="00D72C2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Сладков «Лисица и Ёж», М. М. Пришвин «Ёж», Ю. Н.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«Убежал», Б В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р«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Ёжик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Е. И.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«Томка», «Томка и корова», «Томкины сны»;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с соблюдением последовательности событий с опорой на ключевые слова;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характеристика героев;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текста. Например, В. Д. Берестов «Лягушата», В. В. Бианки «Голубые лягушки», М. С.</w:t>
            </w:r>
          </w:p>
          <w:p w:rsidR="006F087F" w:rsidRPr="00D72C21" w:rsidRDefault="00D72C21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proofErr w:type="spellStart"/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Пляцковский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«Цап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Царапыч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Г. В. Сапгир «Кошка», загадки о животных;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к справочной литературе для расширения своих знаний и получения дополнительной информации о животных;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сравнение предложенных произведений по автору, теме, главной мысли, заполнение таблицы;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своей работы и оценка своей деятельности (по предложенным критериям); Интерпретация произведения в творческой деятельности: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инсценирование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отдельных эпизодов, отрывков из произведений о животных;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по изучаемой теме;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F087F" w:rsidRPr="00D72C21" w:rsidRDefault="006F087F">
      <w:pPr>
        <w:autoSpaceDE w:val="0"/>
        <w:autoSpaceDN w:val="0"/>
        <w:spacing w:after="0" w:line="14" w:lineRule="exact"/>
        <w:rPr>
          <w:lang w:val="ru-RU"/>
        </w:rPr>
      </w:pPr>
    </w:p>
    <w:p w:rsidR="006F087F" w:rsidRPr="00D72C21" w:rsidRDefault="006F087F">
      <w:pPr>
        <w:rPr>
          <w:lang w:val="ru-RU"/>
        </w:rPr>
        <w:sectPr w:rsidR="006F087F" w:rsidRPr="00D72C21" w:rsidSect="00EB2355">
          <w:pgSz w:w="16840" w:h="11900" w:orient="landscape"/>
          <w:pgMar w:top="144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>
        <w:trPr>
          <w:trHeight w:hRule="exact" w:val="5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</w:t>
            </w:r>
          </w:p>
          <w:p w:rsidR="006F087F" w:rsidRPr="00D72C21" w:rsidRDefault="00D72C2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</w:t>
            </w:r>
          </w:p>
          <w:p w:rsidR="006F087F" w:rsidRPr="00D72C21" w:rsidRDefault="00D72C2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Маршака «Радуга» (по выбору не менее одного автора);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словаря;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выражений «Родина-мать», «Родина любимая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—ч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слов, с соблюдением норм произношения;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по предложенному плану о своём родном крае, городе, селе, о своих чувствах к месту;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проверку знания названия страны, в которой мы живём, её столицы;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заполнение схемы, проверка и оценка своих результатов;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 соблюдением интонационного рисунка произведения (не менее 2 произведений по выбору);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книг, выбранных по теме «О Родине, о семье» с учётом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рекомендованного списка, представление (рассказ) о прочитанном произведении по предложенному алгоритму;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 https://urok.1sept.ru/</w:t>
            </w:r>
          </w:p>
        </w:tc>
      </w:tr>
      <w:tr w:rsidR="006F087F" w:rsidRPr="008E683E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Заходер«Моя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D72C21">
              <w:rPr>
                <w:lang w:val="ru-RU"/>
              </w:rPr>
              <w:br/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словаря; Беседа на тему «О каком чуде ты мечтаешь», передача своих впечатлений от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прочитанного произведения в высказывании (не менее 3 предложений) или в рисунке;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Выразительное чтение стихотворений с опорой на интонационный рисунок;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F087F" w:rsidRPr="00D72C21" w:rsidRDefault="006F087F">
      <w:pPr>
        <w:autoSpaceDE w:val="0"/>
        <w:autoSpaceDN w:val="0"/>
        <w:spacing w:after="0" w:line="14" w:lineRule="exact"/>
        <w:rPr>
          <w:lang w:val="ru-RU"/>
        </w:rPr>
      </w:pPr>
    </w:p>
    <w:p w:rsidR="006F087F" w:rsidRPr="00D72C21" w:rsidRDefault="006F087F">
      <w:pPr>
        <w:rPr>
          <w:lang w:val="ru-RU"/>
        </w:rPr>
        <w:sectPr w:rsidR="006F087F" w:rsidRPr="00D72C21" w:rsidSect="001650BD">
          <w:pgSz w:w="16840" w:h="11900" w:orient="landscape"/>
          <w:pgMar w:top="1054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62"/>
        <w:gridCol w:w="528"/>
        <w:gridCol w:w="1104"/>
        <w:gridCol w:w="1142"/>
        <w:gridCol w:w="804"/>
        <w:gridCol w:w="6208"/>
        <w:gridCol w:w="1236"/>
        <w:gridCol w:w="1850"/>
      </w:tblGrid>
      <w:tr w:rsidR="006F087F" w:rsidRPr="008E683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определённой теме;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беседе: обсуждение важности чтения для развития и обучения, использование изученных понятий в диалоге;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F087F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</w:tr>
      <w:tr w:rsidR="006F087F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</w:tr>
      <w:tr w:rsidR="006F087F">
        <w:trPr>
          <w:trHeight w:hRule="exact" w:val="520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 w:rsidSect="00EB2355">
          <w:pgSz w:w="16840" w:h="11900" w:orient="landscape"/>
          <w:pgMar w:top="144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78" w:line="220" w:lineRule="exact"/>
      </w:pPr>
    </w:p>
    <w:p w:rsidR="006F087F" w:rsidRDefault="00D72C2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F087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7F" w:rsidRDefault="006F087F"/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учебником. Составление рассказа по картинке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 письменная и устная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слог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слов на слоги Слог, ударение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речи: гласные и согласные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и согласные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звуки. Слияние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      с гласным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алфавитом. Обозначение звуков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[а],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[о],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[и],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[и],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[у],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[н], [н’], буквы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[н], [н’], буквы Н, н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[с],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[с],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 (закрепление)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[к], [к’],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[к], [к’],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[т], [т’],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[т], [т’],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пройденного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[л’], буквы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[л’], буквы Л, л (закрепление)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[р’], буквы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[р’], буквы Р, р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[в], [в’],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[в], [в’],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е,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звуки [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показатель мягкости согласных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(повторение 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[п’], буквы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[п’], буквы П, п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[м’], буквы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и текстов с буквами М, м.</w:t>
            </w:r>
          </w:p>
          <w:p w:rsidR="006F087F" w:rsidRPr="00D72C21" w:rsidRDefault="00D72C2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слогов и слов с буквами Л и 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пройденного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[з], [з’], буквы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слов, текстов с буквами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з.</w:t>
            </w:r>
          </w:p>
          <w:p w:rsidR="006F087F" w:rsidRPr="00D72C21" w:rsidRDefault="00D72C2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слогов и слов с буквами с и з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[б], [б’],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б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б. Сопоставление слогов и слов с буквами б и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пройденного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[д], [д’],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согласные [д], [д’]; [т], [т’],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д, Т, 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Я, я, обозначающие звуки [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Я – показатель мягкости согласного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пройденного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[г’], буквы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г. Сопоставление слогов и слов с буквами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Согласный звук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’], буквы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Согласный звук [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’], буквы Ч, ч (закрепление)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– показатель мягкости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предшествующих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 звуков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в конце и в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середине слова для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обозначения мягкости согласного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– показатель мягкости согласных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Твердый согласный звук [ш], буквы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ш.</w:t>
            </w:r>
          </w:p>
          <w:p w:rsidR="006F087F" w:rsidRDefault="00D72C2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/>
              <w:ind w:left="72" w:right="288"/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Твердый согласный звук [ш], буквы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ш. </w:t>
            </w:r>
            <w:r w:rsidRPr="00D72C2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Твердый согласный звук [ж],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Твердый согласный звук [ж],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ж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(закрепление)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ё, обозначающие два  звука [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 – показатель мягкости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согласный звук [й’]. Буквы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й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[х], [х’], буквы Х, 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х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ю,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звуки [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й’у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буквой ю гласного звука [у] после мягких согласных в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слиянии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Твердый согласный звук [ц], буквы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буквами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[э]. Буквы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буквами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согласный звук [щ’], буквы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щ.</w:t>
            </w:r>
          </w:p>
          <w:p w:rsidR="006F087F" w:rsidRDefault="00D72C21">
            <w:pPr>
              <w:autoSpaceDE w:val="0"/>
              <w:autoSpaceDN w:val="0"/>
              <w:spacing w:before="72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предложений и текстов с буквами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щ (закрепление)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[ф], [ф’], буквы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слов, предложений с буквами Ф, ф.</w:t>
            </w:r>
          </w:p>
          <w:p w:rsidR="006F087F" w:rsidRPr="00D72C21" w:rsidRDefault="00D72C2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слогов и слов с буквами 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твердый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 w:rsidRPr="008E68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хорошо уметь читать. Произведения С. Маршака, В.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Д. Ушинский. Наше Отечество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Крупин. Первоучители словенские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Крупин Первый букварь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 w:rsidRPr="008E68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 А. С. Пушкин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а–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сказки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Н. Толстой о детях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087F" w:rsidRDefault="006F087F">
      <w:pPr>
        <w:autoSpaceDE w:val="0"/>
        <w:autoSpaceDN w:val="0"/>
        <w:spacing w:after="0" w:line="14" w:lineRule="exact"/>
      </w:pPr>
    </w:p>
    <w:p w:rsidR="006F087F" w:rsidRDefault="006F087F">
      <w:pPr>
        <w:sectPr w:rsidR="006F087F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Default="006F08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Д. Ушинский – великий педагог и писатель. К. Д.</w:t>
            </w:r>
          </w:p>
          <w:p w:rsidR="006F087F" w:rsidRPr="00D72C21" w:rsidRDefault="00D72C2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Ушинский о детях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 К. И.</w:t>
            </w:r>
          </w:p>
          <w:p w:rsidR="006F087F" w:rsidRPr="00D72C21" w:rsidRDefault="00D72C2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Чуковского («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Телефон»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Путаница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В. Бианки. Первая охота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Творчество С. Я. Маршака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 w:rsidRPr="008E683E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Творчество М. М. Пришвина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 w:rsidRPr="008E68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А. Л. Барто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Творчество С. В. Михалкова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В.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Два и три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Творчество В. Д. Берестова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 w:rsidRPr="008E683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Прощание с Азбукой. Проверим свои знания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 w:rsidTr="00D72C21">
        <w:trPr>
          <w:trHeight w:hRule="exact" w:val="11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 учебником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«Литературное чтение».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Данько «Загадочные буквы»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«Аля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буква “А”»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Чёрный «Живая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азбука». Ф. Кривин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«Почему «А» поётся, а «</w:t>
            </w:r>
            <w:proofErr w:type="spellStart"/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Б»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087F" w:rsidRPr="004861DB" w:rsidRDefault="006F087F" w:rsidP="00D72C21">
      <w:pPr>
        <w:spacing w:after="0" w:line="240" w:lineRule="auto"/>
        <w:rPr>
          <w:lang w:val="ru-RU"/>
        </w:rPr>
        <w:sectPr w:rsidR="006F087F" w:rsidRPr="004861DB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Default="006F087F" w:rsidP="00D72C21">
      <w:pPr>
        <w:autoSpaceDE w:val="0"/>
        <w:autoSpaceDN w:val="0"/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Г. Сапгир «Про медведя». М.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Бородицкая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«Разговор с пчелой».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«Кто как кричит?»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Маршак «Автобус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 двадцать шесть»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старинных книг. Урок-обобщение «Жили-были буквы»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 w:rsidRPr="008E683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Чарушин «Теремок»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 w:rsidRPr="008E683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сказка«Рукавичка»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песенки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Небылицы. Русские народные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Стишки и песенки из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книги «Рифмы Матушки Гусыни»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2C21" w:rsidRDefault="00D72C21" w:rsidP="00D72C21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С. Пушкин</w:t>
            </w:r>
          </w:p>
          <w:p w:rsidR="00D72C21" w:rsidRDefault="00D72C21" w:rsidP="00D72C21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«Ветер, ветер…»,</w:t>
            </w:r>
          </w:p>
          <w:p w:rsidR="00D72C21" w:rsidRDefault="00D72C21" w:rsidP="00D72C21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«Ветер по морю гуляет…»,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«Белка песенки поёт…»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 w:rsidRPr="008E683E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народная сказка</w:t>
            </w:r>
            <w:r w:rsidRPr="00D72C21">
              <w:rPr>
                <w:lang w:val="ru-RU"/>
              </w:rPr>
              <w:tab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«Петух и собака»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F087F" w:rsidRPr="00D72C21" w:rsidRDefault="006F087F" w:rsidP="00D72C21">
      <w:pPr>
        <w:autoSpaceDE w:val="0"/>
        <w:autoSpaceDN w:val="0"/>
        <w:spacing w:after="0" w:line="240" w:lineRule="auto"/>
        <w:rPr>
          <w:lang w:val="ru-RU"/>
        </w:rPr>
      </w:pPr>
    </w:p>
    <w:p w:rsidR="006F087F" w:rsidRPr="00D72C21" w:rsidRDefault="006F087F" w:rsidP="00D72C21">
      <w:pPr>
        <w:spacing w:after="0" w:line="240" w:lineRule="auto"/>
        <w:rPr>
          <w:lang w:val="ru-RU"/>
        </w:rPr>
        <w:sectPr w:rsidR="006F087F" w:rsidRPr="00D72C21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Pr="00D72C21" w:rsidRDefault="006F087F" w:rsidP="00D72C21">
      <w:pPr>
        <w:autoSpaceDE w:val="0"/>
        <w:autoSpaceDN w:val="0"/>
        <w:spacing w:after="0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 w:rsidRPr="008E68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D72C21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Урок-обобщение </w:t>
            </w:r>
          </w:p>
          <w:p w:rsidR="006F087F" w:rsidRPr="00D72C21" w:rsidRDefault="00D72C21" w:rsidP="00D72C21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казки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загадки, небылицы»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2C21" w:rsidRDefault="00D72C21" w:rsidP="00D72C21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Плещеев «Сельская песенка». 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Майков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«Весна», «Ласточка примчалась…»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D72C21">
            <w:pPr>
              <w:autoSpaceDE w:val="0"/>
              <w:autoSpaceDN w:val="0"/>
              <w:spacing w:after="0" w:line="240" w:lineRule="auto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 Белозёров</w:t>
            </w:r>
            <w:r w:rsid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«Подснежник». 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156" w:hanging="15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Маршак</w:t>
            </w:r>
            <w:r w:rsid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«Апрель»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2C21" w:rsidRDefault="00D72C21" w:rsidP="00D72C21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«Ручей».</w:t>
            </w:r>
          </w:p>
          <w:p w:rsidR="00D72C21" w:rsidRDefault="00D72C21" w:rsidP="00D72C21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Е.Трутнева</w:t>
            </w:r>
            <w:proofErr w:type="spellEnd"/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«Когда это бывает?»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2C21" w:rsidRDefault="00D72C21" w:rsidP="00D72C21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старинных книг. 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Майков «Христос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Воскрес!».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 w:rsidRPr="008E683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Урок-обобщение «Апрель, апрель! Звенит капель…»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«Мы играли в хохотушки». Я.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Тайц</w:t>
            </w:r>
            <w:proofErr w:type="spellEnd"/>
            <w:r w:rsidR="004861DB">
              <w:rPr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«Волк». Г. Кружков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Ррры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!»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Артюхова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Саша-дразнилка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Чуковский «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Федотка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О.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Дриз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«Привет»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2C21" w:rsidRDefault="00D72C21" w:rsidP="00D72C2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Пивоварова «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Кулинаки-пулинаки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</w:p>
          <w:p w:rsidR="00D72C21" w:rsidRDefault="00D72C21" w:rsidP="00D72C2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О. Григорьев</w:t>
            </w:r>
            <w:r w:rsid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«Стук»,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«Разговор Лютика и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Жучка»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2C21" w:rsidRDefault="00D72C21" w:rsidP="00D72C21">
            <w:pPr>
              <w:autoSpaceDE w:val="0"/>
              <w:autoSpaceDN w:val="0"/>
              <w:spacing w:after="0" w:line="240" w:lineRule="auto"/>
              <w:ind w:right="11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Чуковский</w:t>
            </w:r>
            <w:proofErr w:type="spellEnd"/>
          </w:p>
          <w:p w:rsidR="006F087F" w:rsidRDefault="00D72C21" w:rsidP="00D72C21">
            <w:pPr>
              <w:autoSpaceDE w:val="0"/>
              <w:autoSpaceDN w:val="0"/>
              <w:spacing w:after="0" w:line="240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087F" w:rsidRDefault="006F087F" w:rsidP="00D72C21">
      <w:pPr>
        <w:autoSpaceDE w:val="0"/>
        <w:autoSpaceDN w:val="0"/>
        <w:spacing w:after="0" w:line="240" w:lineRule="auto"/>
      </w:pPr>
    </w:p>
    <w:p w:rsidR="006F087F" w:rsidRDefault="006F087F" w:rsidP="00D72C21">
      <w:pPr>
        <w:spacing w:after="0" w:line="240" w:lineRule="auto"/>
        <w:sectPr w:rsidR="006F087F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Default="006F087F" w:rsidP="00D72C21">
      <w:pPr>
        <w:autoSpaceDE w:val="0"/>
        <w:autoSpaceDN w:val="0"/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Пляцковский</w:t>
            </w:r>
            <w:proofErr w:type="spellEnd"/>
            <w:r w:rsidR="004861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 w:rsidRPr="008E68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D72C21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Урок-обобщение по теме</w:t>
            </w:r>
          </w:p>
          <w:p w:rsidR="006F087F" w:rsidRPr="004861DB" w:rsidRDefault="00D72C21" w:rsidP="00D72C21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 в шутку и всерьёз»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4861DB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 Ермолаев</w:t>
            </w:r>
          </w:p>
          <w:p w:rsidR="004861DB" w:rsidRDefault="00D72C21" w:rsidP="004861DB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«Лучший друг».  </w:t>
            </w:r>
          </w:p>
          <w:p w:rsidR="006F087F" w:rsidRPr="00D72C21" w:rsidRDefault="00D72C21" w:rsidP="004861DB">
            <w:pPr>
              <w:autoSpaceDE w:val="0"/>
              <w:autoSpaceDN w:val="0"/>
              <w:spacing w:after="0" w:line="240" w:lineRule="auto"/>
              <w:ind w:right="43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 Благинина</w:t>
            </w:r>
            <w:r w:rsid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«Подарок»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Орлов «Кто первый?». С. Михалков «Бараны»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D72C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«Совет». </w:t>
            </w:r>
          </w:p>
          <w:p w:rsidR="004861DB" w:rsidRDefault="00D72C21" w:rsidP="004861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</w:t>
            </w:r>
            <w:r w:rsid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Берестов «В магазине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игрушек». </w:t>
            </w:r>
          </w:p>
          <w:p w:rsidR="006F087F" w:rsidRPr="00D72C21" w:rsidRDefault="00D72C21" w:rsidP="004861DB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Орлов «Если дружбой дорожить…»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4861DB" w:rsidP="00D72C21">
            <w:pPr>
              <w:autoSpaceDE w:val="0"/>
              <w:autoSpaceDN w:val="0"/>
              <w:spacing w:after="0" w:line="240" w:lineRule="auto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Пивоварова «Вежливый </w:t>
            </w:r>
            <w:r w:rsidR="00D72C21"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ослик» 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156" w:hanging="15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Я. Аким «Моя родня».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Маршак «Хороший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день»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 w:rsidRPr="004861D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D72C21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="004861DB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«Сердитый дог Буль». </w:t>
            </w:r>
          </w:p>
          <w:p w:rsidR="006F087F" w:rsidRPr="004861DB" w:rsidRDefault="00D72C21" w:rsidP="004861D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proofErr w:type="spellStart"/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Ю.Энтин</w:t>
            </w:r>
            <w:proofErr w:type="spellEnd"/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«Про дружбу»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D72C21" w:rsidP="00D72C21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6F087F" w:rsidP="00D72C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6F087F" w:rsidRPr="008E68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D72C21" w:rsidP="00D72C21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D72C2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старинных книг. </w:t>
            </w:r>
          </w:p>
          <w:p w:rsidR="004861DB" w:rsidRDefault="00D72C21" w:rsidP="00D72C2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Урок-обобщение 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«Я и мои друзья»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D72C21" w:rsidP="00D72C21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4861DB" w:rsidRDefault="006F087F" w:rsidP="00D72C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2C21">
              <w:rPr>
                <w:lang w:val="ru-RU"/>
              </w:rPr>
              <w:br/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F08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D72C21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Михалков «Трезор». </w:t>
            </w:r>
          </w:p>
          <w:p w:rsidR="006F087F" w:rsidRPr="00D72C21" w:rsidRDefault="00D72C21" w:rsidP="00D72C21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«Кто любит собак…»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Осеева «Собака яростно лаяла», 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«Купите собаку»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4861DB">
            <w:pPr>
              <w:autoSpaceDE w:val="0"/>
              <w:autoSpaceDN w:val="0"/>
              <w:spacing w:after="0" w:line="240" w:lineRule="auto"/>
              <w:ind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4861DB" w:rsidRDefault="00D72C21" w:rsidP="004861DB">
            <w:pPr>
              <w:autoSpaceDE w:val="0"/>
              <w:autoSpaceDN w:val="0"/>
              <w:spacing w:after="0" w:line="240" w:lineRule="auto"/>
              <w:ind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«Цап </w:t>
            </w:r>
            <w:proofErr w:type="spellStart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Царапыч</w:t>
            </w:r>
            <w:proofErr w:type="spellEnd"/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</w:p>
          <w:p w:rsidR="006F087F" w:rsidRPr="00D72C21" w:rsidRDefault="00D72C21" w:rsidP="004861DB">
            <w:pPr>
              <w:autoSpaceDE w:val="0"/>
              <w:autoSpaceDN w:val="0"/>
              <w:spacing w:after="0" w:line="240" w:lineRule="auto"/>
              <w:ind w:right="57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 Сапгир</w:t>
            </w:r>
            <w:r w:rsid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«Кошка»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Берестов «Лягушата». В. Лунин «Никого не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обижай»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F087F" w:rsidRDefault="006F087F" w:rsidP="00D72C21">
      <w:pPr>
        <w:autoSpaceDE w:val="0"/>
        <w:autoSpaceDN w:val="0"/>
        <w:spacing w:after="0" w:line="240" w:lineRule="auto"/>
      </w:pPr>
    </w:p>
    <w:p w:rsidR="006F087F" w:rsidRDefault="006F087F" w:rsidP="00D72C21">
      <w:pPr>
        <w:spacing w:after="0" w:line="240" w:lineRule="auto"/>
        <w:sectPr w:rsidR="006F087F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Default="006F087F" w:rsidP="00D72C21">
      <w:pPr>
        <w:autoSpaceDE w:val="0"/>
        <w:autoSpaceDN w:val="0"/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F0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61DB" w:rsidRDefault="00D72C21" w:rsidP="004861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Михалков «Важный </w:t>
            </w:r>
            <w:r w:rsidRPr="00D72C21">
              <w:rPr>
                <w:lang w:val="ru-RU"/>
              </w:rPr>
              <w:br/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совет». </w:t>
            </w:r>
          </w:p>
          <w:p w:rsidR="004861DB" w:rsidRDefault="00D72C21" w:rsidP="004861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Хармс</w:t>
            </w:r>
            <w:r w:rsidR="004861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«Храбрый ёж». </w:t>
            </w:r>
          </w:p>
          <w:p w:rsidR="006F087F" w:rsidRPr="00D72C21" w:rsidRDefault="00D72C21" w:rsidP="004861DB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Сладков «Лисица и ёж»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старинных книг.</w:t>
            </w:r>
          </w:p>
          <w:p w:rsidR="004861DB" w:rsidRDefault="00D72C21" w:rsidP="00D72C2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</w:p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 братьях наших меньших»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6F087F" w:rsidP="00D72C21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F087F">
        <w:trPr>
          <w:trHeight w:hRule="exact" w:val="81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Pr="00D72C21" w:rsidRDefault="00D72C21" w:rsidP="00D72C21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D72C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087F" w:rsidRDefault="00D72C21" w:rsidP="00D72C2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</w:tr>
    </w:tbl>
    <w:p w:rsidR="006F087F" w:rsidRDefault="006F087F" w:rsidP="00D72C21">
      <w:pPr>
        <w:autoSpaceDE w:val="0"/>
        <w:autoSpaceDN w:val="0"/>
        <w:spacing w:after="0" w:line="240" w:lineRule="auto"/>
      </w:pPr>
    </w:p>
    <w:p w:rsidR="00007CBA" w:rsidRDefault="00007CBA"/>
    <w:p w:rsidR="00007CBA" w:rsidRPr="00007CBA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007C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07CBA" w:rsidRDefault="00007CBA" w:rsidP="00007C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07CBA" w:rsidRPr="00007CBA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007CB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07CBA" w:rsidRPr="00D72C21" w:rsidRDefault="00007CBA" w:rsidP="00007CBA">
      <w:pPr>
        <w:autoSpaceDE w:val="0"/>
        <w:autoSpaceDN w:val="0"/>
        <w:spacing w:after="0" w:line="240" w:lineRule="auto"/>
        <w:ind w:right="864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07CBA" w:rsidRDefault="00007CBA" w:rsidP="00007C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07CBA" w:rsidRPr="00D72C21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07CBA" w:rsidRPr="00D72C21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Л. Ф. Климанова, В. Г. Горецкий, </w:t>
      </w:r>
      <w:proofErr w:type="spell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М.В</w:t>
      </w:r>
      <w:proofErr w:type="gramStart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,Г</w:t>
      </w:r>
      <w:proofErr w:type="gram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олованова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, Литературное чтение. 1 класс: Учебник</w:t>
      </w:r>
    </w:p>
    <w:p w:rsidR="00007CBA" w:rsidRDefault="00007CBA" w:rsidP="00007C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07CBA" w:rsidRPr="00D72C21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07CBA" w:rsidRPr="00D72C21" w:rsidRDefault="00007CBA" w:rsidP="00007CBA">
      <w:pPr>
        <w:autoSpaceDE w:val="0"/>
        <w:autoSpaceDN w:val="0"/>
        <w:spacing w:after="0" w:line="240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2C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72C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2C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72C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72C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arch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rgdb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xmlui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72C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07CBA" w:rsidRDefault="00007CBA" w:rsidP="00007CBA">
      <w:pPr>
        <w:spacing w:after="0" w:line="240" w:lineRule="auto"/>
        <w:rPr>
          <w:lang w:val="ru-RU"/>
        </w:rPr>
      </w:pPr>
    </w:p>
    <w:p w:rsidR="00007CBA" w:rsidRPr="00D72C21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07CBA" w:rsidRDefault="00007CBA" w:rsidP="00007C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07CBA" w:rsidRPr="00D72C21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07CBA" w:rsidRPr="00D72C21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</w:t>
      </w:r>
    </w:p>
    <w:p w:rsidR="00007CBA" w:rsidRDefault="00007CBA" w:rsidP="00007CBA">
      <w:pPr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07CBA" w:rsidRPr="00D72C21" w:rsidRDefault="00007CBA" w:rsidP="00007CBA">
      <w:pPr>
        <w:autoSpaceDE w:val="0"/>
        <w:autoSpaceDN w:val="0"/>
        <w:spacing w:after="0" w:line="240" w:lineRule="auto"/>
        <w:ind w:right="720"/>
        <w:rPr>
          <w:lang w:val="ru-RU"/>
        </w:rPr>
      </w:pPr>
      <w:r w:rsidRPr="00D72C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007CBA" w:rsidRPr="00D72C21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1.Классная магнитная доска. </w:t>
      </w:r>
    </w:p>
    <w:p w:rsidR="00007CBA" w:rsidRPr="00D72C21" w:rsidRDefault="00007CBA" w:rsidP="00007CBA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2.Настенная доска с приспособлением для крепления картинок. </w:t>
      </w:r>
    </w:p>
    <w:p w:rsidR="00007CBA" w:rsidRPr="00D72C21" w:rsidRDefault="00007CBA" w:rsidP="00007CBA">
      <w:pPr>
        <w:autoSpaceDE w:val="0"/>
        <w:autoSpaceDN w:val="0"/>
        <w:spacing w:after="0" w:line="240" w:lineRule="auto"/>
        <w:ind w:right="7776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3.Колонки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4.Компьютер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5. Портреты писателей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6. Репродукции картин </w:t>
      </w:r>
      <w:r w:rsidRPr="00D72C21">
        <w:rPr>
          <w:lang w:val="ru-RU"/>
        </w:rPr>
        <w:br/>
      </w:r>
      <w:r w:rsidR="00A257DB">
        <w:rPr>
          <w:rFonts w:ascii="Times New Roman" w:eastAsia="Times New Roman" w:hAnsi="Times New Roman"/>
          <w:color w:val="000000"/>
          <w:sz w:val="24"/>
          <w:lang w:val="ru-RU"/>
        </w:rPr>
        <w:t>7.Интра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ктивный проектор</w:t>
      </w:r>
    </w:p>
    <w:p w:rsidR="00007CBA" w:rsidRPr="00007CBA" w:rsidRDefault="00007CBA" w:rsidP="00007CBA">
      <w:pPr>
        <w:ind w:firstLine="720"/>
        <w:rPr>
          <w:lang w:val="ru-RU"/>
        </w:rPr>
      </w:pPr>
    </w:p>
    <w:p w:rsidR="00007CBA" w:rsidRPr="00007CBA" w:rsidRDefault="00007CBA" w:rsidP="00007CBA">
      <w:pPr>
        <w:rPr>
          <w:lang w:val="ru-RU"/>
        </w:rPr>
      </w:pPr>
    </w:p>
    <w:p w:rsidR="006F087F" w:rsidRPr="00007CBA" w:rsidRDefault="006F087F" w:rsidP="00007CBA">
      <w:pPr>
        <w:rPr>
          <w:lang w:val="ru-RU"/>
        </w:rPr>
        <w:sectPr w:rsidR="006F087F" w:rsidRPr="00007CB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CBA" w:rsidRPr="00D72C21" w:rsidRDefault="00007CBA" w:rsidP="00007CBA">
      <w:pPr>
        <w:rPr>
          <w:lang w:val="ru-RU"/>
        </w:rPr>
        <w:sectPr w:rsidR="00007CBA" w:rsidRPr="00D72C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CBA" w:rsidRPr="00D72C21" w:rsidRDefault="00007CBA">
      <w:pPr>
        <w:rPr>
          <w:lang w:val="ru-RU"/>
        </w:rPr>
        <w:sectPr w:rsidR="00007CBA" w:rsidRPr="00D72C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087F" w:rsidRPr="00D72C21" w:rsidRDefault="006F087F">
      <w:pPr>
        <w:autoSpaceDE w:val="0"/>
        <w:autoSpaceDN w:val="0"/>
        <w:spacing w:after="78" w:line="220" w:lineRule="exact"/>
        <w:rPr>
          <w:lang w:val="ru-RU"/>
        </w:rPr>
      </w:pPr>
    </w:p>
    <w:p w:rsidR="00D72C21" w:rsidRPr="00D72C21" w:rsidRDefault="00D72C21">
      <w:pPr>
        <w:rPr>
          <w:lang w:val="ru-RU"/>
        </w:rPr>
      </w:pPr>
    </w:p>
    <w:sectPr w:rsidR="00D72C21" w:rsidRPr="00D72C2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7CBA"/>
    <w:rsid w:val="00034616"/>
    <w:rsid w:val="0006063C"/>
    <w:rsid w:val="0015074B"/>
    <w:rsid w:val="001650BD"/>
    <w:rsid w:val="0029639D"/>
    <w:rsid w:val="00326F90"/>
    <w:rsid w:val="004861DB"/>
    <w:rsid w:val="006F087F"/>
    <w:rsid w:val="008E683E"/>
    <w:rsid w:val="00A257DB"/>
    <w:rsid w:val="00AA1D8D"/>
    <w:rsid w:val="00B47730"/>
    <w:rsid w:val="00CB0664"/>
    <w:rsid w:val="00D72C21"/>
    <w:rsid w:val="00DE6FCB"/>
    <w:rsid w:val="00EB235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7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7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7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7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52190-A171-4BC6-8506-A243736A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9178</Words>
  <Characters>52316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4</cp:revision>
  <cp:lastPrinted>2022-09-12T18:24:00Z</cp:lastPrinted>
  <dcterms:created xsi:type="dcterms:W3CDTF">2013-12-23T23:15:00Z</dcterms:created>
  <dcterms:modified xsi:type="dcterms:W3CDTF">2022-09-12T18:25:00Z</dcterms:modified>
</cp:coreProperties>
</file>